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844A" w14:textId="0B47D937" w:rsidR="003F2EF6" w:rsidRDefault="00F37C65" w:rsidP="003F2EF6">
      <w:pPr>
        <w:pStyle w:val="Kopfzeile"/>
        <w:jc w:val="right"/>
        <w:rPr>
          <w:rFonts w:ascii="Arial" w:hAnsi="Arial" w:cs="Arial"/>
        </w:rPr>
      </w:pPr>
      <w:proofErr w:type="gramStart"/>
      <w:r>
        <w:rPr>
          <w:rFonts w:ascii="Arial" w:hAnsi="Arial" w:cs="Arial"/>
        </w:rPr>
        <w:t>2</w:t>
      </w:r>
      <w:r w:rsidR="003F2EF6" w:rsidRPr="003F2EF6">
        <w:rPr>
          <w:rFonts w:ascii="Arial" w:hAnsi="Arial" w:cs="Arial"/>
          <w:vertAlign w:val="superscript"/>
        </w:rPr>
        <w:t>th</w:t>
      </w:r>
      <w:proofErr w:type="gramEnd"/>
      <w:r w:rsidR="003F2EF6">
        <w:rPr>
          <w:rFonts w:ascii="Arial" w:hAnsi="Arial" w:cs="Arial"/>
        </w:rPr>
        <w:t xml:space="preserve"> </w:t>
      </w:r>
      <w:r>
        <w:rPr>
          <w:rFonts w:ascii="Arial" w:hAnsi="Arial" w:cs="Arial"/>
        </w:rPr>
        <w:t>December</w:t>
      </w:r>
      <w:r w:rsidR="003F2EF6">
        <w:rPr>
          <w:rFonts w:ascii="Arial" w:hAnsi="Arial" w:cs="Arial"/>
        </w:rPr>
        <w:t xml:space="preserve"> 202</w:t>
      </w:r>
      <w:r>
        <w:rPr>
          <w:rFonts w:ascii="Arial" w:hAnsi="Arial" w:cs="Arial"/>
        </w:rPr>
        <w:t>1</w:t>
      </w:r>
    </w:p>
    <w:p w14:paraId="47DD440E" w14:textId="77777777" w:rsidR="004630BB" w:rsidRPr="004630BB" w:rsidRDefault="004630BB" w:rsidP="004630BB">
      <w:pPr>
        <w:rPr>
          <w:rFonts w:asciiTheme="minorHAnsi" w:hAnsiTheme="minorHAnsi" w:cstheme="minorHAnsi"/>
        </w:rPr>
      </w:pPr>
    </w:p>
    <w:p w14:paraId="0E88A042" w14:textId="77777777" w:rsidR="004630BB" w:rsidRPr="004630BB" w:rsidRDefault="004630BB" w:rsidP="004630BB">
      <w:pPr>
        <w:rPr>
          <w:rFonts w:asciiTheme="minorHAnsi" w:hAnsiTheme="minorHAnsi" w:cstheme="minorHAnsi"/>
        </w:rPr>
      </w:pPr>
    </w:p>
    <w:p w14:paraId="2A78CF48" w14:textId="77777777" w:rsidR="004630BB" w:rsidRPr="004630BB" w:rsidRDefault="004630BB" w:rsidP="004630BB">
      <w:pPr>
        <w:rPr>
          <w:rFonts w:asciiTheme="minorHAnsi" w:hAnsiTheme="minorHAnsi" w:cstheme="minorHAnsi"/>
        </w:rPr>
      </w:pPr>
    </w:p>
    <w:p w14:paraId="77B4C5AF" w14:textId="77777777" w:rsidR="004630BB" w:rsidRPr="004630BB" w:rsidRDefault="004630BB" w:rsidP="004630BB">
      <w:pPr>
        <w:rPr>
          <w:rFonts w:asciiTheme="minorHAnsi" w:hAnsiTheme="minorHAnsi" w:cstheme="minorHAnsi"/>
          <w:b/>
        </w:rPr>
      </w:pPr>
      <w:r w:rsidRPr="004630BB">
        <w:rPr>
          <w:rFonts w:asciiTheme="minorHAnsi" w:hAnsiTheme="minorHAnsi" w:cstheme="minorHAnsi"/>
          <w:b/>
        </w:rPr>
        <w:t>Dear Colleagues,</w:t>
      </w:r>
    </w:p>
    <w:p w14:paraId="6D10C42E" w14:textId="77777777" w:rsidR="004630BB" w:rsidRPr="004630BB" w:rsidRDefault="004630BB" w:rsidP="004630BB">
      <w:pPr>
        <w:rPr>
          <w:rFonts w:asciiTheme="minorHAnsi" w:hAnsiTheme="minorHAnsi" w:cstheme="minorHAnsi"/>
        </w:rPr>
      </w:pPr>
    </w:p>
    <w:p w14:paraId="5D8E0C1C" w14:textId="77777777" w:rsidR="00F37C65" w:rsidRDefault="00F37C65" w:rsidP="00F37C65">
      <w:pPr>
        <w:rPr>
          <w:rFonts w:asciiTheme="minorHAnsi" w:hAnsiTheme="minorHAnsi" w:cstheme="minorHAnsi"/>
        </w:rPr>
      </w:pPr>
      <w:r w:rsidRPr="00F37C65">
        <w:rPr>
          <w:rFonts w:asciiTheme="minorHAnsi" w:hAnsiTheme="minorHAnsi" w:cstheme="minorHAnsi"/>
        </w:rPr>
        <w:t xml:space="preserve">I am writing to you at the end of a year that was again dominated by the corona pandemic. </w:t>
      </w:r>
    </w:p>
    <w:p w14:paraId="48B9AF6F" w14:textId="77777777" w:rsidR="00214EB3" w:rsidRDefault="00214EB3" w:rsidP="00F37C65">
      <w:pPr>
        <w:rPr>
          <w:rFonts w:asciiTheme="minorHAnsi" w:hAnsiTheme="minorHAnsi" w:cstheme="minorHAnsi"/>
        </w:rPr>
      </w:pPr>
    </w:p>
    <w:p w14:paraId="434F7FE3" w14:textId="3D92EDCD" w:rsidR="00F37C65" w:rsidRDefault="00F37C65" w:rsidP="00F37C65">
      <w:pPr>
        <w:rPr>
          <w:rFonts w:asciiTheme="minorHAnsi" w:hAnsiTheme="minorHAnsi" w:cstheme="minorHAnsi"/>
        </w:rPr>
      </w:pPr>
      <w:r w:rsidRPr="00F37C65">
        <w:rPr>
          <w:rFonts w:asciiTheme="minorHAnsi" w:hAnsiTheme="minorHAnsi" w:cstheme="minorHAnsi"/>
        </w:rPr>
        <w:t xml:space="preserve">Many activities that we had planned for this year unfortunately had to be implemented digitally. Although many of us would have preferred to go to Bordeaux, we managed to organize a very good congress online. I would like to take this opportunity to thank the organizing team Catherine Trumel, Delphine Riviere, Francesco </w:t>
      </w:r>
      <w:proofErr w:type="gramStart"/>
      <w:r w:rsidRPr="00F37C65">
        <w:rPr>
          <w:rFonts w:asciiTheme="minorHAnsi" w:hAnsiTheme="minorHAnsi" w:cstheme="minorHAnsi"/>
        </w:rPr>
        <w:t>Cian</w:t>
      </w:r>
      <w:proofErr w:type="gramEnd"/>
      <w:r w:rsidRPr="00F37C65">
        <w:rPr>
          <w:rFonts w:asciiTheme="minorHAnsi" w:hAnsiTheme="minorHAnsi" w:cstheme="minorHAnsi"/>
        </w:rPr>
        <w:t xml:space="preserve"> and Benoit Rannou. Without their great efforts, the congress would not have been so successful. </w:t>
      </w:r>
    </w:p>
    <w:p w14:paraId="50D84624" w14:textId="06778AAD" w:rsidR="00F37C65" w:rsidRPr="00F37C65" w:rsidRDefault="00F37C65" w:rsidP="00F37C65">
      <w:pPr>
        <w:rPr>
          <w:rFonts w:asciiTheme="minorHAnsi" w:hAnsiTheme="minorHAnsi" w:cstheme="minorHAnsi"/>
        </w:rPr>
      </w:pPr>
      <w:r w:rsidRPr="00F37C65">
        <w:rPr>
          <w:rFonts w:asciiTheme="minorHAnsi" w:hAnsiTheme="minorHAnsi" w:cstheme="minorHAnsi"/>
        </w:rPr>
        <w:t xml:space="preserve">Another activity from this year were the so called "Expert Rounds", these are presentations by members of the Society or the College who give talks on current issues and research topics. We had three </w:t>
      </w:r>
      <w:r>
        <w:rPr>
          <w:rFonts w:asciiTheme="minorHAnsi" w:hAnsiTheme="minorHAnsi" w:cstheme="minorHAnsi"/>
        </w:rPr>
        <w:t>“</w:t>
      </w:r>
      <w:r w:rsidRPr="00F37C65">
        <w:rPr>
          <w:rFonts w:asciiTheme="minorHAnsi" w:hAnsiTheme="minorHAnsi" w:cstheme="minorHAnsi"/>
        </w:rPr>
        <w:t>Expert Rounds</w:t>
      </w:r>
      <w:r>
        <w:rPr>
          <w:rFonts w:asciiTheme="minorHAnsi" w:hAnsiTheme="minorHAnsi" w:cstheme="minorHAnsi"/>
        </w:rPr>
        <w:t>”</w:t>
      </w:r>
      <w:r w:rsidRPr="00F37C65">
        <w:rPr>
          <w:rFonts w:asciiTheme="minorHAnsi" w:hAnsiTheme="minorHAnsi" w:cstheme="minorHAnsi"/>
        </w:rPr>
        <w:t xml:space="preserve"> planned this year and all of them were very successful from the point of view of the Board, at this point also my big thanks to Tera </w:t>
      </w:r>
      <w:proofErr w:type="spellStart"/>
      <w:r w:rsidRPr="00F37C65">
        <w:rPr>
          <w:rFonts w:asciiTheme="minorHAnsi" w:hAnsiTheme="minorHAnsi" w:cstheme="minorHAnsi"/>
        </w:rPr>
        <w:t>Pijnacker</w:t>
      </w:r>
      <w:proofErr w:type="spellEnd"/>
      <w:r w:rsidRPr="00F37C65">
        <w:rPr>
          <w:rFonts w:asciiTheme="minorHAnsi" w:hAnsiTheme="minorHAnsi" w:cstheme="minorHAnsi"/>
        </w:rPr>
        <w:t>, Erik Teske, Peter Graham and Tim Williams.</w:t>
      </w:r>
    </w:p>
    <w:p w14:paraId="72349A69" w14:textId="5330CB4B" w:rsidR="00F37C65" w:rsidRDefault="00F37C65" w:rsidP="00F37C65">
      <w:pPr>
        <w:rPr>
          <w:rFonts w:asciiTheme="minorHAnsi" w:hAnsiTheme="minorHAnsi" w:cstheme="minorHAnsi"/>
        </w:rPr>
      </w:pPr>
      <w:r w:rsidRPr="00F37C65">
        <w:rPr>
          <w:rFonts w:asciiTheme="minorHAnsi" w:hAnsiTheme="minorHAnsi" w:cstheme="minorHAnsi"/>
        </w:rPr>
        <w:t xml:space="preserve">For the next year we plan to continue the </w:t>
      </w:r>
      <w:r w:rsidR="00214EB3">
        <w:rPr>
          <w:rFonts w:asciiTheme="minorHAnsi" w:hAnsiTheme="minorHAnsi" w:cstheme="minorHAnsi"/>
        </w:rPr>
        <w:t>“</w:t>
      </w:r>
      <w:r w:rsidRPr="00F37C65">
        <w:rPr>
          <w:rFonts w:asciiTheme="minorHAnsi" w:hAnsiTheme="minorHAnsi" w:cstheme="minorHAnsi"/>
        </w:rPr>
        <w:t>Expert Rounds</w:t>
      </w:r>
      <w:r w:rsidR="00214EB3">
        <w:rPr>
          <w:rFonts w:asciiTheme="minorHAnsi" w:hAnsiTheme="minorHAnsi" w:cstheme="minorHAnsi"/>
        </w:rPr>
        <w:t>”</w:t>
      </w:r>
      <w:r w:rsidRPr="00F37C65">
        <w:rPr>
          <w:rFonts w:asciiTheme="minorHAnsi" w:hAnsiTheme="minorHAnsi" w:cstheme="minorHAnsi"/>
        </w:rPr>
        <w:t xml:space="preserve">. </w:t>
      </w:r>
    </w:p>
    <w:p w14:paraId="1BE506F3" w14:textId="77777777" w:rsidR="00F37C65" w:rsidRDefault="00F37C65" w:rsidP="00F37C65">
      <w:pPr>
        <w:rPr>
          <w:rFonts w:asciiTheme="minorHAnsi" w:hAnsiTheme="minorHAnsi" w:cstheme="minorHAnsi"/>
        </w:rPr>
      </w:pPr>
    </w:p>
    <w:p w14:paraId="1407A8CD" w14:textId="5B28469A" w:rsidR="00F37C65" w:rsidRPr="00F37C65" w:rsidRDefault="00F37C65" w:rsidP="00F37C65">
      <w:pPr>
        <w:rPr>
          <w:rFonts w:asciiTheme="minorHAnsi" w:hAnsiTheme="minorHAnsi" w:cstheme="minorHAnsi"/>
        </w:rPr>
      </w:pPr>
      <w:r w:rsidRPr="00F37C65">
        <w:rPr>
          <w:rFonts w:asciiTheme="minorHAnsi" w:hAnsiTheme="minorHAnsi" w:cstheme="minorHAnsi"/>
        </w:rPr>
        <w:t xml:space="preserve">We also plan to use some of the membership fees to invest the money in projects. The goal is for example to support young scientists to continue their research. But </w:t>
      </w:r>
      <w:proofErr w:type="gramStart"/>
      <w:r w:rsidRPr="00F37C65">
        <w:rPr>
          <w:rFonts w:asciiTheme="minorHAnsi" w:hAnsiTheme="minorHAnsi" w:cstheme="minorHAnsi"/>
        </w:rPr>
        <w:t>also</w:t>
      </w:r>
      <w:proofErr w:type="gramEnd"/>
      <w:r w:rsidRPr="00F37C65">
        <w:rPr>
          <w:rFonts w:asciiTheme="minorHAnsi" w:hAnsiTheme="minorHAnsi" w:cstheme="minorHAnsi"/>
        </w:rPr>
        <w:t xml:space="preserve"> other projects are possible. The Board is currently in the </w:t>
      </w:r>
      <w:r>
        <w:rPr>
          <w:rFonts w:asciiTheme="minorHAnsi" w:hAnsiTheme="minorHAnsi" w:cstheme="minorHAnsi"/>
        </w:rPr>
        <w:t>discovery phase</w:t>
      </w:r>
      <w:r w:rsidRPr="00F37C65">
        <w:rPr>
          <w:rFonts w:asciiTheme="minorHAnsi" w:hAnsiTheme="minorHAnsi" w:cstheme="minorHAnsi"/>
        </w:rPr>
        <w:t>, so we would be pleased to receive suggestions from the members.</w:t>
      </w:r>
    </w:p>
    <w:p w14:paraId="53E9C8BE" w14:textId="77777777" w:rsidR="008426E3" w:rsidRDefault="008426E3" w:rsidP="00F37C65">
      <w:pPr>
        <w:rPr>
          <w:rFonts w:asciiTheme="minorHAnsi" w:hAnsiTheme="minorHAnsi" w:cstheme="minorHAnsi"/>
        </w:rPr>
      </w:pPr>
    </w:p>
    <w:p w14:paraId="2F4C39A4" w14:textId="52BC23CD" w:rsidR="004630BB" w:rsidRPr="004630BB" w:rsidRDefault="00F37C65" w:rsidP="00F37C65">
      <w:pPr>
        <w:rPr>
          <w:rFonts w:asciiTheme="minorHAnsi" w:hAnsiTheme="minorHAnsi" w:cstheme="minorHAnsi"/>
        </w:rPr>
      </w:pPr>
      <w:r w:rsidRPr="00F37C65">
        <w:rPr>
          <w:rFonts w:asciiTheme="minorHAnsi" w:hAnsiTheme="minorHAnsi" w:cstheme="minorHAnsi"/>
        </w:rPr>
        <w:t>Now the year is coming to an end and on behalf of the ESVCP Board I wish you a peaceful and relaxing holiday season and a happy new year 2022 and hope to see you all in good health in Belg</w:t>
      </w:r>
      <w:r w:rsidR="00214EB3">
        <w:rPr>
          <w:rFonts w:asciiTheme="minorHAnsi" w:hAnsiTheme="minorHAnsi" w:cstheme="minorHAnsi"/>
        </w:rPr>
        <w:t>ra</w:t>
      </w:r>
      <w:r w:rsidRPr="00F37C65">
        <w:rPr>
          <w:rFonts w:asciiTheme="minorHAnsi" w:hAnsiTheme="minorHAnsi" w:cstheme="minorHAnsi"/>
        </w:rPr>
        <w:t>de.</w:t>
      </w:r>
    </w:p>
    <w:p w14:paraId="517E2055" w14:textId="77777777" w:rsidR="008426E3" w:rsidRDefault="008426E3" w:rsidP="004630BB">
      <w:pPr>
        <w:rPr>
          <w:rFonts w:asciiTheme="minorHAnsi" w:hAnsiTheme="minorHAnsi" w:cstheme="minorHAnsi"/>
        </w:rPr>
      </w:pPr>
    </w:p>
    <w:p w14:paraId="1A4C2664" w14:textId="4AC70E58" w:rsidR="004630BB" w:rsidRPr="004630BB" w:rsidRDefault="004630BB" w:rsidP="004630BB">
      <w:pPr>
        <w:rPr>
          <w:rFonts w:asciiTheme="minorHAnsi" w:hAnsiTheme="minorHAnsi" w:cstheme="minorHAnsi"/>
        </w:rPr>
      </w:pPr>
      <w:r w:rsidRPr="004630BB">
        <w:rPr>
          <w:rFonts w:asciiTheme="minorHAnsi" w:hAnsiTheme="minorHAnsi" w:cstheme="minorHAnsi"/>
        </w:rPr>
        <w:t>Best regards</w:t>
      </w:r>
    </w:p>
    <w:p w14:paraId="76699930" w14:textId="77777777" w:rsidR="004630BB" w:rsidRPr="004630BB" w:rsidRDefault="004630BB" w:rsidP="004630BB">
      <w:pPr>
        <w:rPr>
          <w:rFonts w:asciiTheme="minorHAnsi" w:hAnsiTheme="minorHAnsi" w:cstheme="minorHAnsi"/>
        </w:rPr>
      </w:pPr>
    </w:p>
    <w:p w14:paraId="4C26BA3D" w14:textId="77777777" w:rsidR="004630BB" w:rsidRPr="004630BB" w:rsidRDefault="004630BB" w:rsidP="004630BB">
      <w:pPr>
        <w:rPr>
          <w:rFonts w:asciiTheme="minorHAnsi" w:hAnsiTheme="minorHAnsi" w:cstheme="minorHAnsi"/>
        </w:rPr>
      </w:pPr>
      <w:r w:rsidRPr="004630BB">
        <w:rPr>
          <w:rFonts w:asciiTheme="minorHAnsi" w:hAnsiTheme="minorHAnsi" w:cstheme="minorHAnsi"/>
        </w:rPr>
        <w:t>Stephan</w:t>
      </w:r>
    </w:p>
    <w:p w14:paraId="04C398B2" w14:textId="77777777" w:rsidR="008C28C7" w:rsidRDefault="008C28C7" w:rsidP="004630BB">
      <w:pPr>
        <w:pStyle w:val="Kopfzeile"/>
        <w:rPr>
          <w:rFonts w:ascii="Arial" w:hAnsi="Arial" w:cs="Arial"/>
          <w:b/>
          <w:bCs/>
        </w:rPr>
      </w:pPr>
    </w:p>
    <w:sectPr w:rsidR="008C28C7" w:rsidSect="00F1511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EDC7" w14:textId="77777777" w:rsidR="006D3D9A" w:rsidRDefault="006D3D9A">
      <w:r>
        <w:separator/>
      </w:r>
    </w:p>
  </w:endnote>
  <w:endnote w:type="continuationSeparator" w:id="0">
    <w:p w14:paraId="6ABBA265" w14:textId="77777777" w:rsidR="006D3D9A" w:rsidRDefault="006D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9B21" w14:textId="77777777" w:rsidR="006D3D9A" w:rsidRDefault="006D3D9A">
      <w:r>
        <w:separator/>
      </w:r>
    </w:p>
  </w:footnote>
  <w:footnote w:type="continuationSeparator" w:id="0">
    <w:p w14:paraId="2DD2E872" w14:textId="77777777" w:rsidR="006D3D9A" w:rsidRDefault="006D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6048"/>
      <w:gridCol w:w="2474"/>
    </w:tblGrid>
    <w:tr w:rsidR="008C28C7" w14:paraId="4D9733F8" w14:textId="77777777" w:rsidTr="004630BB">
      <w:tc>
        <w:tcPr>
          <w:tcW w:w="6048" w:type="dxa"/>
          <w:vAlign w:val="bottom"/>
        </w:tcPr>
        <w:p w14:paraId="0EB44BD4" w14:textId="77777777" w:rsidR="008C28C7" w:rsidRDefault="008C28C7">
          <w:pPr>
            <w:pStyle w:val="Kopfzeile"/>
            <w:rPr>
              <w:rFonts w:ascii="Arial" w:hAnsi="Arial" w:cs="Arial"/>
              <w:b/>
              <w:bCs/>
            </w:rPr>
          </w:pPr>
          <w:r>
            <w:rPr>
              <w:rFonts w:ascii="Arial" w:hAnsi="Arial" w:cs="Arial"/>
              <w:b/>
              <w:bCs/>
            </w:rPr>
            <w:t>European Society of Veterinary Clinical Pathology</w:t>
          </w:r>
        </w:p>
        <w:p w14:paraId="35CDAF8D" w14:textId="77777777" w:rsidR="008C28C7" w:rsidRDefault="008C28C7">
          <w:pPr>
            <w:pStyle w:val="Kopfzeile"/>
            <w:rPr>
              <w:rFonts w:ascii="Arial" w:hAnsi="Arial" w:cs="Arial"/>
              <w:b/>
              <w:bCs/>
            </w:rPr>
          </w:pPr>
        </w:p>
        <w:p w14:paraId="2ED47C28" w14:textId="77777777" w:rsidR="008C28C7" w:rsidRPr="004630BB" w:rsidRDefault="00351A9B">
          <w:pPr>
            <w:pStyle w:val="Kopfzeile"/>
            <w:rPr>
              <w:rFonts w:asciiTheme="minorHAnsi" w:hAnsiTheme="minorHAnsi" w:cstheme="minorHAnsi"/>
              <w:b/>
              <w:i/>
              <w:iCs/>
              <w:sz w:val="16"/>
              <w:szCs w:val="16"/>
            </w:rPr>
          </w:pPr>
          <w:r w:rsidRPr="004630BB">
            <w:rPr>
              <w:rFonts w:asciiTheme="minorHAnsi" w:hAnsiTheme="minorHAnsi" w:cstheme="minorHAnsi"/>
              <w:b/>
              <w:i/>
              <w:iCs/>
              <w:sz w:val="16"/>
              <w:szCs w:val="16"/>
            </w:rPr>
            <w:t>President</w:t>
          </w:r>
          <w:r w:rsidR="008C28C7" w:rsidRPr="004630BB">
            <w:rPr>
              <w:rFonts w:asciiTheme="minorHAnsi" w:hAnsiTheme="minorHAnsi" w:cstheme="minorHAnsi"/>
              <w:b/>
              <w:i/>
              <w:iCs/>
              <w:sz w:val="16"/>
              <w:szCs w:val="16"/>
            </w:rPr>
            <w:t xml:space="preserve">: </w:t>
          </w:r>
        </w:p>
        <w:p w14:paraId="28ABCC65" w14:textId="77777777" w:rsidR="008C28C7" w:rsidRPr="004630BB" w:rsidRDefault="004630BB">
          <w:pPr>
            <w:rPr>
              <w:rFonts w:asciiTheme="minorHAnsi" w:hAnsiTheme="minorHAnsi" w:cstheme="minorHAnsi"/>
              <w:i/>
              <w:iCs/>
              <w:sz w:val="16"/>
              <w:szCs w:val="16"/>
            </w:rPr>
          </w:pPr>
          <w:r w:rsidRPr="004630BB">
            <w:rPr>
              <w:rFonts w:asciiTheme="minorHAnsi" w:hAnsiTheme="minorHAnsi" w:cstheme="minorHAnsi"/>
              <w:i/>
              <w:iCs/>
              <w:sz w:val="16"/>
              <w:szCs w:val="16"/>
            </w:rPr>
            <w:t>Stephan Neumann</w:t>
          </w:r>
        </w:p>
        <w:p w14:paraId="61CD0B91" w14:textId="77777777" w:rsidR="00351A9B" w:rsidRPr="004630BB" w:rsidRDefault="004630BB">
          <w:pPr>
            <w:rPr>
              <w:rFonts w:asciiTheme="minorHAnsi" w:hAnsiTheme="minorHAnsi" w:cstheme="minorHAnsi"/>
              <w:i/>
              <w:iCs/>
              <w:sz w:val="16"/>
              <w:szCs w:val="16"/>
            </w:rPr>
          </w:pPr>
          <w:r w:rsidRPr="004630BB">
            <w:rPr>
              <w:rFonts w:asciiTheme="minorHAnsi" w:hAnsiTheme="minorHAnsi" w:cstheme="minorHAnsi"/>
              <w:i/>
              <w:iCs/>
              <w:sz w:val="16"/>
              <w:szCs w:val="16"/>
            </w:rPr>
            <w:t xml:space="preserve">Institute of Veterinary Medicine, University of </w:t>
          </w:r>
          <w:proofErr w:type="spellStart"/>
          <w:r w:rsidRPr="004630BB">
            <w:rPr>
              <w:rFonts w:asciiTheme="minorHAnsi" w:hAnsiTheme="minorHAnsi" w:cstheme="minorHAnsi"/>
              <w:i/>
              <w:iCs/>
              <w:sz w:val="16"/>
              <w:szCs w:val="16"/>
            </w:rPr>
            <w:t>Goettingen</w:t>
          </w:r>
          <w:proofErr w:type="spellEnd"/>
        </w:p>
        <w:p w14:paraId="1241A174" w14:textId="77777777" w:rsidR="008C28C7" w:rsidRPr="004630BB" w:rsidRDefault="004630BB">
          <w:pPr>
            <w:rPr>
              <w:rFonts w:asciiTheme="minorHAnsi" w:hAnsiTheme="minorHAnsi" w:cstheme="minorHAnsi"/>
              <w:i/>
              <w:iCs/>
              <w:sz w:val="16"/>
              <w:szCs w:val="16"/>
            </w:rPr>
          </w:pPr>
          <w:proofErr w:type="spellStart"/>
          <w:r w:rsidRPr="004630BB">
            <w:rPr>
              <w:rFonts w:asciiTheme="minorHAnsi" w:hAnsiTheme="minorHAnsi" w:cstheme="minorHAnsi"/>
              <w:i/>
              <w:iCs/>
              <w:sz w:val="16"/>
              <w:szCs w:val="16"/>
            </w:rPr>
            <w:t>Burckhardtweg</w:t>
          </w:r>
          <w:proofErr w:type="spellEnd"/>
          <w:r w:rsidRPr="004630BB">
            <w:rPr>
              <w:rFonts w:asciiTheme="minorHAnsi" w:hAnsiTheme="minorHAnsi" w:cstheme="minorHAnsi"/>
              <w:i/>
              <w:iCs/>
              <w:sz w:val="16"/>
              <w:szCs w:val="16"/>
            </w:rPr>
            <w:t xml:space="preserve"> 2</w:t>
          </w:r>
        </w:p>
        <w:p w14:paraId="7ADBA891" w14:textId="77777777" w:rsidR="004630BB" w:rsidRPr="004630BB" w:rsidRDefault="004630BB">
          <w:pPr>
            <w:pStyle w:val="Kopfzeile"/>
            <w:spacing w:after="120"/>
            <w:rPr>
              <w:rFonts w:asciiTheme="minorHAnsi" w:hAnsiTheme="minorHAnsi" w:cstheme="minorHAnsi"/>
              <w:i/>
              <w:iCs/>
              <w:sz w:val="16"/>
              <w:szCs w:val="16"/>
              <w:lang w:val="de-DE"/>
            </w:rPr>
          </w:pPr>
          <w:r w:rsidRPr="004630BB">
            <w:rPr>
              <w:rFonts w:asciiTheme="minorHAnsi" w:hAnsiTheme="minorHAnsi" w:cstheme="minorHAnsi"/>
              <w:i/>
              <w:iCs/>
              <w:sz w:val="16"/>
              <w:szCs w:val="16"/>
              <w:lang w:val="de-DE"/>
            </w:rPr>
            <w:t xml:space="preserve">D-37077 </w:t>
          </w:r>
          <w:proofErr w:type="spellStart"/>
          <w:r w:rsidRPr="004630BB">
            <w:rPr>
              <w:rFonts w:asciiTheme="minorHAnsi" w:hAnsiTheme="minorHAnsi" w:cstheme="minorHAnsi"/>
              <w:i/>
              <w:iCs/>
              <w:sz w:val="16"/>
              <w:szCs w:val="16"/>
              <w:lang w:val="de-DE"/>
            </w:rPr>
            <w:t>Goettingen</w:t>
          </w:r>
          <w:proofErr w:type="spellEnd"/>
          <w:r>
            <w:rPr>
              <w:rFonts w:asciiTheme="minorHAnsi" w:hAnsiTheme="minorHAnsi" w:cstheme="minorHAnsi"/>
              <w:i/>
              <w:iCs/>
              <w:sz w:val="16"/>
              <w:szCs w:val="16"/>
              <w:lang w:val="de-DE"/>
            </w:rPr>
            <w:t xml:space="preserve">                                                                       </w:t>
          </w:r>
          <w:r w:rsidRPr="004630BB">
            <w:rPr>
              <w:rFonts w:asciiTheme="minorHAnsi" w:hAnsiTheme="minorHAnsi" w:cstheme="minorHAnsi"/>
              <w:i/>
              <w:iCs/>
              <w:sz w:val="16"/>
              <w:szCs w:val="16"/>
              <w:lang w:val="de-DE"/>
            </w:rPr>
            <w:t xml:space="preserve">                                       Germany                                                                                           </w:t>
          </w:r>
          <w:r>
            <w:rPr>
              <w:rFonts w:asciiTheme="minorHAnsi" w:hAnsiTheme="minorHAnsi" w:cstheme="minorHAnsi"/>
              <w:i/>
              <w:iCs/>
              <w:sz w:val="16"/>
              <w:szCs w:val="16"/>
              <w:lang w:val="de-DE"/>
            </w:rPr>
            <w:t xml:space="preserve">                           </w:t>
          </w:r>
          <w:r w:rsidRPr="004630BB">
            <w:rPr>
              <w:rFonts w:asciiTheme="minorHAnsi" w:hAnsiTheme="minorHAnsi" w:cstheme="minorHAnsi"/>
              <w:i/>
              <w:iCs/>
              <w:sz w:val="16"/>
              <w:szCs w:val="16"/>
              <w:lang w:val="de-DE"/>
            </w:rPr>
            <w:t xml:space="preserve">                         </w:t>
          </w:r>
          <w:proofErr w:type="spellStart"/>
          <w:r w:rsidRPr="004630BB">
            <w:rPr>
              <w:rFonts w:asciiTheme="minorHAnsi" w:hAnsiTheme="minorHAnsi" w:cstheme="minorHAnsi"/>
              <w:i/>
              <w:iCs/>
              <w:sz w:val="16"/>
              <w:szCs w:val="16"/>
              <w:lang w:val="de-DE"/>
            </w:rPr>
            <w:t>e-mail</w:t>
          </w:r>
          <w:proofErr w:type="spellEnd"/>
          <w:r w:rsidRPr="004630BB">
            <w:rPr>
              <w:rFonts w:asciiTheme="minorHAnsi" w:hAnsiTheme="minorHAnsi" w:cstheme="minorHAnsi"/>
              <w:i/>
              <w:iCs/>
              <w:sz w:val="16"/>
              <w:szCs w:val="16"/>
              <w:lang w:val="de-DE"/>
            </w:rPr>
            <w:t xml:space="preserve"> sneuman@gwdg.de</w:t>
          </w:r>
        </w:p>
        <w:p w14:paraId="57DEC32D" w14:textId="77777777" w:rsidR="004630BB" w:rsidRPr="004630BB" w:rsidRDefault="004630BB">
          <w:pPr>
            <w:pStyle w:val="Kopfzeile"/>
            <w:spacing w:after="120"/>
            <w:rPr>
              <w:rFonts w:ascii="Arial" w:hAnsi="Arial" w:cs="Arial"/>
              <w:lang w:val="de-DE"/>
            </w:rPr>
          </w:pPr>
        </w:p>
      </w:tc>
      <w:tc>
        <w:tcPr>
          <w:tcW w:w="2474" w:type="dxa"/>
        </w:tcPr>
        <w:p w14:paraId="17F282F8" w14:textId="77777777" w:rsidR="008C28C7" w:rsidRDefault="002B6B9C">
          <w:pPr>
            <w:pStyle w:val="Kopfzeile"/>
            <w:spacing w:after="120"/>
            <w:jc w:val="right"/>
          </w:pPr>
          <w:r>
            <w:rPr>
              <w:noProof/>
              <w:lang w:val="de-DE" w:eastAsia="de-DE"/>
            </w:rPr>
            <w:drawing>
              <wp:inline distT="0" distB="0" distL="0" distR="0" wp14:anchorId="7E8923BE" wp14:editId="6E2D1A5D">
                <wp:extent cx="1137285" cy="1367790"/>
                <wp:effectExtent l="19050" t="0" r="5715" b="0"/>
                <wp:docPr id="2" name="Bild 2" descr="esv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vcp logo"/>
                        <pic:cNvPicPr>
                          <a:picLocks noChangeAspect="1" noChangeArrowheads="1"/>
                        </pic:cNvPicPr>
                      </pic:nvPicPr>
                      <pic:blipFill>
                        <a:blip r:embed="rId1"/>
                        <a:srcRect/>
                        <a:stretch>
                          <a:fillRect/>
                        </a:stretch>
                      </pic:blipFill>
                      <pic:spPr bwMode="auto">
                        <a:xfrm>
                          <a:off x="0" y="0"/>
                          <a:ext cx="1137285" cy="1367790"/>
                        </a:xfrm>
                        <a:prstGeom prst="rect">
                          <a:avLst/>
                        </a:prstGeom>
                        <a:noFill/>
                        <a:ln w="9525">
                          <a:noFill/>
                          <a:miter lim="800000"/>
                          <a:headEnd/>
                          <a:tailEnd/>
                        </a:ln>
                      </pic:spPr>
                    </pic:pic>
                  </a:graphicData>
                </a:graphic>
              </wp:inline>
            </w:drawing>
          </w:r>
        </w:p>
      </w:tc>
    </w:tr>
  </w:tbl>
  <w:p w14:paraId="3CB17CB2" w14:textId="77777777" w:rsidR="008C28C7" w:rsidRDefault="008C28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E8"/>
    <w:rsid w:val="00105E4F"/>
    <w:rsid w:val="001D6D93"/>
    <w:rsid w:val="00214EB3"/>
    <w:rsid w:val="002B6B9C"/>
    <w:rsid w:val="00351A9B"/>
    <w:rsid w:val="003F2EF6"/>
    <w:rsid w:val="004061E8"/>
    <w:rsid w:val="004630BB"/>
    <w:rsid w:val="004F79DA"/>
    <w:rsid w:val="00631E17"/>
    <w:rsid w:val="00643E9F"/>
    <w:rsid w:val="006D3D9A"/>
    <w:rsid w:val="008426E3"/>
    <w:rsid w:val="008C28C7"/>
    <w:rsid w:val="00A1036F"/>
    <w:rsid w:val="00AE212B"/>
    <w:rsid w:val="00AE674B"/>
    <w:rsid w:val="00D50A2B"/>
    <w:rsid w:val="00F15114"/>
    <w:rsid w:val="00F37C65"/>
    <w:rsid w:val="00F71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16AA"/>
  <w15:docId w15:val="{DBB46D1E-E623-43DB-83F2-7E3C92E3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15114"/>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5114"/>
    <w:pPr>
      <w:tabs>
        <w:tab w:val="center" w:pos="4153"/>
        <w:tab w:val="right" w:pos="8306"/>
      </w:tabs>
    </w:pPr>
  </w:style>
  <w:style w:type="paragraph" w:styleId="Fuzeile">
    <w:name w:val="footer"/>
    <w:basedOn w:val="Standard"/>
    <w:rsid w:val="00F15114"/>
    <w:pPr>
      <w:tabs>
        <w:tab w:val="center" w:pos="4153"/>
        <w:tab w:val="right" w:pos="8306"/>
      </w:tabs>
    </w:pPr>
  </w:style>
  <w:style w:type="paragraph" w:styleId="Sprechblasentext">
    <w:name w:val="Balloon Text"/>
    <w:basedOn w:val="Standard"/>
    <w:link w:val="SprechblasentextZchn"/>
    <w:rsid w:val="00AE212B"/>
    <w:rPr>
      <w:rFonts w:ascii="Tahoma" w:hAnsi="Tahoma" w:cs="Tahoma"/>
      <w:sz w:val="16"/>
      <w:szCs w:val="16"/>
    </w:rPr>
  </w:style>
  <w:style w:type="character" w:customStyle="1" w:styleId="SprechblasentextZchn">
    <w:name w:val="Sprechblasentext Zchn"/>
    <w:basedOn w:val="Absatz-Standardschriftart"/>
    <w:link w:val="Sprechblasentext"/>
    <w:rsid w:val="00AE212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2D0D5-1CF2-4AFA-827E-356F1720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1336</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vt:lpstr>
      <vt:lpstr>Dr</vt:lpstr>
    </vt:vector>
  </TitlesOfParts>
  <Company>Nationwide Laboratories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P Graham</dc:creator>
  <cp:lastModifiedBy>Neumann, Stephan</cp:lastModifiedBy>
  <cp:revision>3</cp:revision>
  <dcterms:created xsi:type="dcterms:W3CDTF">2021-12-02T10:16:00Z</dcterms:created>
  <dcterms:modified xsi:type="dcterms:W3CDTF">2021-12-02T10:17:00Z</dcterms:modified>
</cp:coreProperties>
</file>