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0466" w:type="dxa"/>
        <w:jc w:val="center"/>
        <w:tblLook w:val="04A0" w:firstRow="1" w:lastRow="0" w:firstColumn="1" w:lastColumn="0" w:noHBand="0" w:noVBand="1"/>
      </w:tblPr>
      <w:tblGrid>
        <w:gridCol w:w="2055"/>
        <w:gridCol w:w="3320"/>
        <w:gridCol w:w="5091"/>
      </w:tblGrid>
      <w:tr w:rsidR="00A702C6" w:rsidRPr="004816EA" w14:paraId="738F0756" w14:textId="77777777" w:rsidTr="5AD21334">
        <w:trPr>
          <w:trHeight w:val="412"/>
          <w:jc w:val="center"/>
        </w:trPr>
        <w:tc>
          <w:tcPr>
            <w:tcW w:w="2055" w:type="dxa"/>
          </w:tcPr>
          <w:p w14:paraId="679E5D7C" w14:textId="2B379562" w:rsidR="00A702C6" w:rsidRPr="00722CF1" w:rsidRDefault="00A702C6" w:rsidP="00F912B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22CF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Author 1</w:t>
            </w:r>
          </w:p>
        </w:tc>
        <w:tc>
          <w:tcPr>
            <w:tcW w:w="3320" w:type="dxa"/>
          </w:tcPr>
          <w:p w14:paraId="41755482" w14:textId="26EEE08D" w:rsidR="00A702C6" w:rsidRPr="00722CF1" w:rsidRDefault="00A702C6" w:rsidP="004816E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22CF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Date: </w:t>
            </w:r>
            <w:r w:rsidR="00DD3ED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  <w:r w:rsidR="004816E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  <w:r w:rsidR="00DB0E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/</w:t>
            </w:r>
            <w:r w:rsidR="004816E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01</w:t>
            </w:r>
            <w:r w:rsidR="00393E92" w:rsidRPr="00722CF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/20</w:t>
            </w:r>
            <w:r w:rsidR="0035117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5091" w:type="dxa"/>
          </w:tcPr>
          <w:p w14:paraId="4D37DFBC" w14:textId="6D08786F" w:rsidR="00A702C6" w:rsidRPr="00722CF1" w:rsidRDefault="00063157" w:rsidP="004816E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By</w:t>
            </w:r>
            <w:r w:rsidR="00A702C6" w:rsidRPr="00722CF1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: </w:t>
            </w:r>
            <w:r w:rsidR="004816EA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Cathy </w:t>
            </w:r>
            <w:proofErr w:type="spellStart"/>
            <w:r w:rsidR="004816EA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Trumel</w:t>
            </w:r>
            <w:proofErr w:type="spellEnd"/>
            <w:r w:rsidR="004816EA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 &amp; </w:t>
            </w:r>
            <w:proofErr w:type="spellStart"/>
            <w:r w:rsidR="004816EA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Péter</w:t>
            </w:r>
            <w:proofErr w:type="spellEnd"/>
            <w:r w:rsidR="004816EA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4816EA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Vajdovich</w:t>
            </w:r>
            <w:proofErr w:type="spellEnd"/>
            <w:r w:rsidR="00A702C6" w:rsidRPr="00722CF1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 (Exam</w:t>
            </w:r>
            <w:r w:rsidR="003B737F" w:rsidRPr="00722CF1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ination</w:t>
            </w:r>
            <w:r w:rsidR="00A702C6" w:rsidRPr="00722CF1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 Co</w:t>
            </w:r>
            <w:r w:rsidR="008B1527" w:rsidRPr="00722CF1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m</w:t>
            </w:r>
            <w:r w:rsidR="00A702C6" w:rsidRPr="00722CF1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mittee) </w:t>
            </w:r>
          </w:p>
        </w:tc>
      </w:tr>
      <w:tr w:rsidR="00573193" w:rsidRPr="004816EA" w14:paraId="40207C33" w14:textId="77777777" w:rsidTr="5AD21334">
        <w:trPr>
          <w:trHeight w:val="412"/>
          <w:jc w:val="center"/>
        </w:trPr>
        <w:tc>
          <w:tcPr>
            <w:tcW w:w="2055" w:type="dxa"/>
          </w:tcPr>
          <w:p w14:paraId="5119587D" w14:textId="1111F033" w:rsidR="00573193" w:rsidRPr="00722CF1" w:rsidRDefault="00573193" w:rsidP="00F912B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22CF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Controlled</w:t>
            </w:r>
          </w:p>
        </w:tc>
        <w:tc>
          <w:tcPr>
            <w:tcW w:w="3320" w:type="dxa"/>
          </w:tcPr>
          <w:p w14:paraId="5464A321" w14:textId="20730FE5" w:rsidR="00573193" w:rsidRPr="00722CF1" w:rsidRDefault="00573193" w:rsidP="00DD3ED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22CF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Date: </w:t>
            </w:r>
            <w:r w:rsidR="00DD3ED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  <w:r w:rsidR="0035117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F171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/</w:t>
            </w:r>
            <w:r w:rsidR="00DB0E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  <w:r w:rsidR="0035117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  <w:r w:rsidR="00F171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/20</w:t>
            </w:r>
            <w:r w:rsidR="0035117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</w:t>
            </w:r>
          </w:p>
        </w:tc>
        <w:tc>
          <w:tcPr>
            <w:tcW w:w="5091" w:type="dxa"/>
          </w:tcPr>
          <w:p w14:paraId="33D2FC29" w14:textId="79011C8D" w:rsidR="00573193" w:rsidRPr="00722CF1" w:rsidRDefault="00063157" w:rsidP="0057319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By</w:t>
            </w:r>
            <w:r w:rsidR="00573193" w:rsidRPr="00722CF1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: </w:t>
            </w:r>
            <w:r w:rsidR="00D21441" w:rsidRPr="00C3761C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 xml:space="preserve">Cathy </w:t>
            </w:r>
            <w:proofErr w:type="spellStart"/>
            <w:r w:rsidR="00D21441" w:rsidRPr="00C3761C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Trumel</w:t>
            </w:r>
            <w:proofErr w:type="spellEnd"/>
            <w:r w:rsidR="00DD3ED3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 xml:space="preserve"> and </w:t>
            </w:r>
            <w:proofErr w:type="spellStart"/>
            <w:r w:rsidR="00DD3ED3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Péter</w:t>
            </w:r>
            <w:proofErr w:type="spellEnd"/>
            <w:r w:rsidR="00DD3ED3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 xml:space="preserve"> </w:t>
            </w:r>
            <w:proofErr w:type="spellStart"/>
            <w:r w:rsidR="00DD3ED3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Vajdovich</w:t>
            </w:r>
            <w:proofErr w:type="spellEnd"/>
            <w:r w:rsidR="00D21441" w:rsidRPr="00C3761C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 xml:space="preserve"> </w:t>
            </w:r>
            <w:r w:rsidR="00573193" w:rsidRPr="00722CF1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(Examination Committee) </w:t>
            </w:r>
          </w:p>
        </w:tc>
      </w:tr>
      <w:tr w:rsidR="00573193" w:rsidRPr="008E3D83" w14:paraId="62540098" w14:textId="77777777" w:rsidTr="5AD21334">
        <w:trPr>
          <w:trHeight w:val="412"/>
          <w:jc w:val="center"/>
        </w:trPr>
        <w:tc>
          <w:tcPr>
            <w:tcW w:w="2055" w:type="dxa"/>
          </w:tcPr>
          <w:p w14:paraId="3949790F" w14:textId="7DC5D13C" w:rsidR="00573193" w:rsidRPr="00722CF1" w:rsidRDefault="00573193" w:rsidP="00F912B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22CF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Approved</w:t>
            </w:r>
          </w:p>
        </w:tc>
        <w:tc>
          <w:tcPr>
            <w:tcW w:w="3320" w:type="dxa"/>
          </w:tcPr>
          <w:p w14:paraId="52B607B2" w14:textId="1FB40EC5" w:rsidR="00573193" w:rsidRPr="00722CF1" w:rsidRDefault="00573193" w:rsidP="00393E9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22CF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Date: </w:t>
            </w:r>
          </w:p>
        </w:tc>
        <w:tc>
          <w:tcPr>
            <w:tcW w:w="5091" w:type="dxa"/>
          </w:tcPr>
          <w:p w14:paraId="2C5209F0" w14:textId="672D2A9C" w:rsidR="00573193" w:rsidRPr="00722CF1" w:rsidRDefault="00063157" w:rsidP="004816E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C3761C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By</w:t>
            </w:r>
            <w:r w:rsidR="00573193" w:rsidRPr="00C3761C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 xml:space="preserve">: </w:t>
            </w:r>
            <w:r w:rsidR="004816EA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Ernst Leidinger</w:t>
            </w:r>
            <w:r w:rsidR="00573193" w:rsidRPr="00C3761C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 xml:space="preserve"> (President)</w:t>
            </w:r>
            <w:r w:rsidR="00CC6128" w:rsidRPr="00C3761C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 xml:space="preserve"> </w:t>
            </w:r>
          </w:p>
        </w:tc>
      </w:tr>
    </w:tbl>
    <w:p w14:paraId="58B4790A" w14:textId="77777777" w:rsidR="003B737F" w:rsidRPr="00C3761C" w:rsidRDefault="003B737F" w:rsidP="00F912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GB"/>
        </w:rPr>
      </w:pPr>
    </w:p>
    <w:p w14:paraId="2133270E" w14:textId="30217783" w:rsidR="00F912B5" w:rsidRPr="00722CF1" w:rsidRDefault="00F912B5" w:rsidP="004C59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722CF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The list below is recommended by the </w:t>
      </w:r>
      <w:r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ECVCP Examination committee </w:t>
      </w:r>
      <w:r w:rsidRPr="00722CF1">
        <w:rPr>
          <w:rFonts w:ascii="Times New Roman" w:hAnsi="Times New Roman" w:cs="Times New Roman"/>
          <w:color w:val="000000"/>
          <w:sz w:val="24"/>
          <w:szCs w:val="24"/>
          <w:lang w:val="en-US"/>
        </w:rPr>
        <w:t>as literature that</w:t>
      </w:r>
      <w:r w:rsidR="008B1527" w:rsidRPr="00722CF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722CF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can be used and </w:t>
      </w:r>
      <w:r w:rsidRPr="00722CF1"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  <w:t>on which examination questions are based</w:t>
      </w:r>
      <w:r w:rsidRPr="00722CF1">
        <w:rPr>
          <w:rFonts w:ascii="Times New Roman" w:hAnsi="Times New Roman" w:cs="Times New Roman"/>
          <w:color w:val="000000"/>
          <w:sz w:val="24"/>
          <w:szCs w:val="24"/>
          <w:lang w:val="en-US"/>
        </w:rPr>
        <w:t>. It is advised that candidates be</w:t>
      </w:r>
      <w:r w:rsidR="008B1527" w:rsidRPr="00722CF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722CF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familiar with this material. </w:t>
      </w:r>
    </w:p>
    <w:p w14:paraId="13205A0F" w14:textId="78F00688" w:rsidR="00F912B5" w:rsidRPr="00722CF1" w:rsidRDefault="00F912B5" w:rsidP="00F912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</w:p>
    <w:p w14:paraId="5B2BBE06" w14:textId="77777777" w:rsidR="00F912B5" w:rsidRPr="00722CF1" w:rsidRDefault="00F912B5" w:rsidP="00F912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</w:p>
    <w:p w14:paraId="3BDAFAE3" w14:textId="77777777" w:rsidR="003B737F" w:rsidRPr="00722CF1" w:rsidRDefault="003B737F" w:rsidP="00F912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</w:p>
    <w:p w14:paraId="3825DE72" w14:textId="29E0801B" w:rsidR="00F912B5" w:rsidRPr="00063157" w:rsidRDefault="00F912B5" w:rsidP="008B152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32"/>
          <w:szCs w:val="32"/>
          <w:lang w:val="en-US"/>
        </w:rPr>
      </w:pPr>
      <w:r w:rsidRPr="00063157">
        <w:rPr>
          <w:rFonts w:ascii="Times New Roman" w:hAnsi="Times New Roman" w:cs="Times New Roman"/>
          <w:b/>
          <w:bCs/>
          <w:color w:val="000000"/>
          <w:sz w:val="32"/>
          <w:szCs w:val="32"/>
          <w:lang w:val="en-US"/>
        </w:rPr>
        <w:t xml:space="preserve">Recommendations of </w:t>
      </w:r>
      <w:r w:rsidR="004816EA">
        <w:rPr>
          <w:rFonts w:ascii="Times New Roman" w:hAnsi="Times New Roman" w:cs="Times New Roman"/>
          <w:b/>
          <w:bCs/>
          <w:color w:val="000000"/>
          <w:sz w:val="32"/>
          <w:szCs w:val="32"/>
          <w:lang w:val="en-US"/>
        </w:rPr>
        <w:t>the examination committee 202</w:t>
      </w:r>
      <w:r w:rsidR="00967E83">
        <w:rPr>
          <w:rFonts w:ascii="Times New Roman" w:hAnsi="Times New Roman" w:cs="Times New Roman"/>
          <w:b/>
          <w:bCs/>
          <w:color w:val="000000"/>
          <w:sz w:val="32"/>
          <w:szCs w:val="32"/>
          <w:lang w:val="en-US"/>
        </w:rPr>
        <w:t>2</w:t>
      </w:r>
      <w:r w:rsidR="00670389" w:rsidRPr="00063157">
        <w:rPr>
          <w:rFonts w:ascii="Times New Roman" w:hAnsi="Times New Roman" w:cs="Times New Roman"/>
          <w:b/>
          <w:bCs/>
          <w:color w:val="000000"/>
          <w:sz w:val="32"/>
          <w:szCs w:val="32"/>
          <w:lang w:val="en-US"/>
        </w:rPr>
        <w:t xml:space="preserve"> </w:t>
      </w:r>
    </w:p>
    <w:p w14:paraId="7C63066E" w14:textId="77777777" w:rsidR="00D93EA1" w:rsidRPr="00722CF1" w:rsidRDefault="00D93EA1" w:rsidP="00F912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</w:p>
    <w:p w14:paraId="5AD7A669" w14:textId="77777777" w:rsidR="003B737F" w:rsidRPr="00722CF1" w:rsidRDefault="003B737F" w:rsidP="00F912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</w:p>
    <w:p w14:paraId="1E180315" w14:textId="77777777" w:rsidR="003B737F" w:rsidRPr="00722CF1" w:rsidRDefault="003B737F" w:rsidP="00F912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</w:p>
    <w:p w14:paraId="1FD39555" w14:textId="77777777" w:rsidR="00F912B5" w:rsidRPr="00722CF1" w:rsidRDefault="00F912B5" w:rsidP="00F912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  <w:r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JOURNALS</w:t>
      </w:r>
    </w:p>
    <w:p w14:paraId="13149029" w14:textId="701755EC" w:rsidR="00F912B5" w:rsidRPr="00722CF1" w:rsidRDefault="00F912B5" w:rsidP="002A72E9">
      <w:pPr>
        <w:pStyle w:val="ListParagraph"/>
        <w:numPr>
          <w:ilvl w:val="0"/>
          <w:numId w:val="15"/>
        </w:numPr>
        <w:autoSpaceDE w:val="0"/>
        <w:autoSpaceDN w:val="0"/>
        <w:adjustRightInd w:val="0"/>
        <w:rPr>
          <w:rFonts w:ascii="Times New Roman" w:hAnsi="Times New Roman" w:cs="Times New Roman"/>
          <w:b/>
          <w:bCs/>
          <w:color w:val="000000"/>
        </w:rPr>
      </w:pPr>
      <w:r w:rsidRPr="00722CF1">
        <w:rPr>
          <w:rFonts w:ascii="Times New Roman" w:hAnsi="Times New Roman" w:cs="Times New Roman"/>
          <w:color w:val="000000"/>
        </w:rPr>
        <w:t>Veter</w:t>
      </w:r>
      <w:r w:rsidR="00E83A21" w:rsidRPr="00722CF1">
        <w:rPr>
          <w:rFonts w:ascii="Times New Roman" w:hAnsi="Times New Roman" w:cs="Times New Roman"/>
          <w:color w:val="000000"/>
        </w:rPr>
        <w:t>inary Clinical Pathology (last 4</w:t>
      </w:r>
      <w:r w:rsidRPr="00722CF1">
        <w:rPr>
          <w:rFonts w:ascii="Times New Roman" w:hAnsi="Times New Roman" w:cs="Times New Roman"/>
          <w:color w:val="000000"/>
        </w:rPr>
        <w:t xml:space="preserve"> years</w:t>
      </w:r>
      <w:r w:rsidR="001905B7" w:rsidRPr="00722CF1">
        <w:rPr>
          <w:rFonts w:ascii="Times New Roman" w:hAnsi="Times New Roman" w:cs="Times New Roman"/>
          <w:color w:val="000000"/>
        </w:rPr>
        <w:t>: from 1</w:t>
      </w:r>
      <w:r w:rsidR="001905B7" w:rsidRPr="00722CF1">
        <w:rPr>
          <w:rFonts w:ascii="Times New Roman" w:hAnsi="Times New Roman" w:cs="Times New Roman"/>
          <w:color w:val="000000"/>
          <w:vertAlign w:val="superscript"/>
        </w:rPr>
        <w:t>st</w:t>
      </w:r>
      <w:r w:rsidR="00C3761C">
        <w:rPr>
          <w:rFonts w:ascii="Times New Roman" w:hAnsi="Times New Roman" w:cs="Times New Roman"/>
          <w:color w:val="000000"/>
        </w:rPr>
        <w:t xml:space="preserve"> May 201</w:t>
      </w:r>
      <w:r w:rsidR="00967E83">
        <w:rPr>
          <w:rFonts w:ascii="Times New Roman" w:hAnsi="Times New Roman" w:cs="Times New Roman"/>
          <w:color w:val="000000"/>
        </w:rPr>
        <w:t>8</w:t>
      </w:r>
      <w:r w:rsidR="001905B7" w:rsidRPr="00722CF1">
        <w:rPr>
          <w:rFonts w:ascii="Times New Roman" w:hAnsi="Times New Roman" w:cs="Times New Roman"/>
          <w:color w:val="000000"/>
        </w:rPr>
        <w:t xml:space="preserve"> to 1</w:t>
      </w:r>
      <w:r w:rsidR="001905B7" w:rsidRPr="00722CF1">
        <w:rPr>
          <w:rFonts w:ascii="Times New Roman" w:hAnsi="Times New Roman" w:cs="Times New Roman"/>
          <w:color w:val="000000"/>
          <w:vertAlign w:val="superscript"/>
        </w:rPr>
        <w:t>st</w:t>
      </w:r>
      <w:r w:rsidR="004816EA">
        <w:rPr>
          <w:rFonts w:ascii="Times New Roman" w:hAnsi="Times New Roman" w:cs="Times New Roman"/>
          <w:color w:val="000000"/>
        </w:rPr>
        <w:t xml:space="preserve"> May 202</w:t>
      </w:r>
      <w:r w:rsidR="00967E83">
        <w:rPr>
          <w:rFonts w:ascii="Times New Roman" w:hAnsi="Times New Roman" w:cs="Times New Roman"/>
          <w:color w:val="000000"/>
        </w:rPr>
        <w:t>2</w:t>
      </w:r>
      <w:r w:rsidRPr="00722CF1">
        <w:rPr>
          <w:rFonts w:ascii="Times New Roman" w:hAnsi="Times New Roman" w:cs="Times New Roman"/>
          <w:color w:val="000000"/>
        </w:rPr>
        <w:t xml:space="preserve">) </w:t>
      </w:r>
      <w:r w:rsidR="00787B14" w:rsidRPr="00F17104">
        <w:rPr>
          <w:rFonts w:ascii="Times New Roman" w:hAnsi="Times New Roman" w:cs="Times New Roman"/>
          <w:b/>
          <w:bCs/>
          <w:color w:val="000000"/>
        </w:rPr>
        <w:t xml:space="preserve">Total </w:t>
      </w:r>
      <w:r w:rsidR="00787B14" w:rsidRPr="00722CF1">
        <w:rPr>
          <w:rFonts w:ascii="Times New Roman" w:hAnsi="Times New Roman" w:cs="Times New Roman"/>
          <w:b/>
          <w:bCs/>
          <w:color w:val="000000"/>
        </w:rPr>
        <w:t>p</w:t>
      </w:r>
      <w:r w:rsidRPr="00722CF1">
        <w:rPr>
          <w:rFonts w:ascii="Times New Roman" w:hAnsi="Times New Roman" w:cs="Times New Roman"/>
          <w:b/>
          <w:bCs/>
          <w:color w:val="000000"/>
        </w:rPr>
        <w:t>ages</w:t>
      </w:r>
      <w:r w:rsidR="003B737F" w:rsidRPr="00722CF1"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722CF1">
        <w:rPr>
          <w:rFonts w:ascii="Times New Roman" w:hAnsi="Times New Roman" w:cs="Times New Roman"/>
          <w:b/>
          <w:bCs/>
          <w:color w:val="000000"/>
        </w:rPr>
        <w:t xml:space="preserve">= about </w:t>
      </w:r>
      <w:r w:rsidR="00E83A21" w:rsidRPr="00722CF1">
        <w:rPr>
          <w:rFonts w:ascii="Times New Roman" w:hAnsi="Times New Roman" w:cs="Times New Roman"/>
          <w:b/>
          <w:bCs/>
          <w:color w:val="000000"/>
        </w:rPr>
        <w:t>2400</w:t>
      </w:r>
    </w:p>
    <w:p w14:paraId="16EB23CD" w14:textId="77777777" w:rsidR="00F912B5" w:rsidRPr="00722CF1" w:rsidRDefault="00F912B5" w:rsidP="00F912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</w:p>
    <w:p w14:paraId="51A4C9B7" w14:textId="7AB5EBCC" w:rsidR="00787B14" w:rsidRPr="00722CF1" w:rsidRDefault="00F912B5" w:rsidP="00F912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  <w:r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In addition, candidates should complete their learning by consulting relevant articles (last</w:t>
      </w:r>
      <w:r w:rsidR="00C365BF"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 </w:t>
      </w:r>
      <w:r w:rsidR="002A72E9"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4</w:t>
      </w:r>
      <w:r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 years</w:t>
      </w:r>
      <w:r w:rsidR="00017A8D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, same period as with Vet. Clin. Pathol.</w:t>
      </w:r>
      <w:r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) </w:t>
      </w:r>
      <w:r w:rsidR="001F2F2D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major </w:t>
      </w:r>
      <w:r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clinical</w:t>
      </w:r>
      <w:r w:rsidR="001F2F2D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-</w:t>
      </w:r>
      <w:r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pathology </w:t>
      </w:r>
      <w:r w:rsidR="001F2F2D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based papers from</w:t>
      </w:r>
      <w:r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 the following journals</w:t>
      </w:r>
      <w:r w:rsidR="00C365BF"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 and serialized books</w:t>
      </w:r>
      <w:r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:</w:t>
      </w:r>
      <w:r w:rsidR="00C863FE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 t</w:t>
      </w:r>
      <w:r w:rsidR="00787B14"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otal pages</w:t>
      </w:r>
      <w:r w:rsidR="00C863FE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 </w:t>
      </w:r>
      <w:r w:rsidR="00787B14"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approximately 1</w:t>
      </w:r>
      <w:r w:rsidR="00081713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000</w:t>
      </w:r>
    </w:p>
    <w:p w14:paraId="245F2723" w14:textId="77777777" w:rsidR="00F912B5" w:rsidRPr="00722CF1" w:rsidRDefault="00F912B5" w:rsidP="00F912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</w:p>
    <w:p w14:paraId="716D2116" w14:textId="52BA11AD" w:rsidR="00F912B5" w:rsidRPr="00722CF1" w:rsidRDefault="00F912B5" w:rsidP="002A72E9">
      <w:pPr>
        <w:pStyle w:val="ListParagraph"/>
        <w:numPr>
          <w:ilvl w:val="0"/>
          <w:numId w:val="14"/>
        </w:numPr>
        <w:autoSpaceDE w:val="0"/>
        <w:autoSpaceDN w:val="0"/>
        <w:adjustRightInd w:val="0"/>
        <w:rPr>
          <w:rFonts w:ascii="Times New Roman" w:hAnsi="Times New Roman" w:cs="Times New Roman"/>
          <w:color w:val="000000"/>
        </w:rPr>
      </w:pPr>
      <w:r w:rsidRPr="00722CF1">
        <w:rPr>
          <w:rFonts w:ascii="Times New Roman" w:hAnsi="Times New Roman" w:cs="Times New Roman"/>
          <w:color w:val="000000"/>
        </w:rPr>
        <w:t>Journal of Veterinary Internal Medicine</w:t>
      </w:r>
    </w:p>
    <w:p w14:paraId="029B2BC0" w14:textId="5B710131" w:rsidR="00F912B5" w:rsidRPr="00722CF1" w:rsidRDefault="00F912B5" w:rsidP="002A72E9">
      <w:pPr>
        <w:pStyle w:val="ListParagraph"/>
        <w:numPr>
          <w:ilvl w:val="0"/>
          <w:numId w:val="14"/>
        </w:numPr>
        <w:autoSpaceDE w:val="0"/>
        <w:autoSpaceDN w:val="0"/>
        <w:adjustRightInd w:val="0"/>
        <w:rPr>
          <w:rFonts w:ascii="Times New Roman" w:hAnsi="Times New Roman" w:cs="Times New Roman"/>
          <w:color w:val="000000"/>
        </w:rPr>
      </w:pPr>
      <w:r w:rsidRPr="00722CF1">
        <w:rPr>
          <w:rFonts w:ascii="Times New Roman" w:hAnsi="Times New Roman" w:cs="Times New Roman"/>
          <w:color w:val="000000"/>
        </w:rPr>
        <w:t>Veterinary Pathology</w:t>
      </w:r>
    </w:p>
    <w:p w14:paraId="1E3A9643" w14:textId="221432FC" w:rsidR="00E83A21" w:rsidRPr="00722CF1" w:rsidRDefault="00F912B5" w:rsidP="002A72E9">
      <w:pPr>
        <w:pStyle w:val="ListParagraph"/>
        <w:numPr>
          <w:ilvl w:val="0"/>
          <w:numId w:val="14"/>
        </w:numPr>
        <w:autoSpaceDE w:val="0"/>
        <w:autoSpaceDN w:val="0"/>
        <w:adjustRightInd w:val="0"/>
        <w:rPr>
          <w:rFonts w:ascii="Times New Roman" w:hAnsi="Times New Roman" w:cs="Times New Roman"/>
          <w:color w:val="000000"/>
        </w:rPr>
      </w:pPr>
      <w:r w:rsidRPr="00722CF1">
        <w:rPr>
          <w:rFonts w:ascii="Times New Roman" w:hAnsi="Times New Roman" w:cs="Times New Roman"/>
          <w:color w:val="000000"/>
        </w:rPr>
        <w:t>The Veterinary Journal</w:t>
      </w:r>
    </w:p>
    <w:p w14:paraId="37D1D83D" w14:textId="4C98CECB" w:rsidR="00E83A21" w:rsidRPr="00722CF1" w:rsidRDefault="00E83A21" w:rsidP="002A72E9">
      <w:pPr>
        <w:pStyle w:val="ListParagraph"/>
        <w:numPr>
          <w:ilvl w:val="0"/>
          <w:numId w:val="14"/>
        </w:numPr>
        <w:autoSpaceDE w:val="0"/>
        <w:autoSpaceDN w:val="0"/>
        <w:adjustRightInd w:val="0"/>
        <w:rPr>
          <w:rFonts w:ascii="Times New Roman" w:hAnsi="Times New Roman" w:cs="Times New Roman"/>
          <w:color w:val="000000"/>
        </w:rPr>
      </w:pPr>
      <w:r w:rsidRPr="00722CF1">
        <w:rPr>
          <w:rFonts w:ascii="Times New Roman" w:hAnsi="Times New Roman" w:cs="Times New Roman"/>
          <w:color w:val="000000"/>
        </w:rPr>
        <w:t>Veterinary Clinics of North America</w:t>
      </w:r>
    </w:p>
    <w:p w14:paraId="53061FD8" w14:textId="77777777" w:rsidR="00F912B5" w:rsidRPr="00722CF1" w:rsidRDefault="00F912B5" w:rsidP="00F912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14:paraId="75B016E3" w14:textId="2856CCEA" w:rsidR="00F912B5" w:rsidRPr="00722CF1" w:rsidRDefault="00787B14" w:rsidP="000C7CB2">
      <w:pPr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722CF1">
        <w:rPr>
          <w:rFonts w:ascii="Times New Roman" w:hAnsi="Times New Roman" w:cs="Times New Roman"/>
          <w:color w:val="000000"/>
          <w:sz w:val="24"/>
          <w:szCs w:val="24"/>
          <w:lang w:val="en-US"/>
        </w:rPr>
        <w:br w:type="page"/>
      </w:r>
    </w:p>
    <w:p w14:paraId="07EEA736" w14:textId="0479ECF3" w:rsidR="00F912B5" w:rsidRPr="00722CF1" w:rsidRDefault="00F912B5" w:rsidP="00F912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  <w:r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lastRenderedPageBreak/>
        <w:t>TEXTBOOKS</w:t>
      </w:r>
      <w:r w:rsidR="004E2E7A"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. </w:t>
      </w:r>
      <w:r w:rsidR="002A72E9"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(</w:t>
      </w:r>
      <w:r w:rsidR="003B737F"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Total p</w:t>
      </w:r>
      <w:r w:rsidR="004E2E7A"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ages</w:t>
      </w:r>
      <w:r w:rsidR="004E2E7A" w:rsidRPr="00081713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: </w:t>
      </w:r>
      <w:r w:rsidR="00081713" w:rsidRPr="00081713">
        <w:rPr>
          <w:rFonts w:ascii="Times New Roman" w:hAnsi="Times New Roman" w:cs="Times New Roman"/>
          <w:b/>
          <w:bCs/>
          <w:sz w:val="24"/>
          <w:szCs w:val="24"/>
          <w:lang w:val="en-US"/>
        </w:rPr>
        <w:t>6817</w:t>
      </w:r>
      <w:r w:rsidR="002A72E9"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)</w:t>
      </w:r>
    </w:p>
    <w:p w14:paraId="6991653B" w14:textId="77777777" w:rsidR="0067426B" w:rsidRPr="00722CF1" w:rsidRDefault="0067426B" w:rsidP="00F912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</w:p>
    <w:p w14:paraId="453EEC52" w14:textId="510ACAA1" w:rsidR="0067426B" w:rsidRPr="00722CF1" w:rsidRDefault="00F912B5" w:rsidP="00D93EA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>General Clinical Pathology</w:t>
      </w:r>
      <w:r w:rsidR="00D93EA1" w:rsidRPr="00722CF1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2A72E9" w:rsidRPr="00722CF1">
        <w:rPr>
          <w:rFonts w:ascii="Times New Roman" w:hAnsi="Times New Roman" w:cs="Times New Roman"/>
          <w:b/>
          <w:bCs/>
          <w:color w:val="000000"/>
          <w:sz w:val="24"/>
          <w:szCs w:val="24"/>
        </w:rPr>
        <w:t>(</w:t>
      </w:r>
      <w:r w:rsidR="00D93EA1" w:rsidRPr="00722CF1">
        <w:rPr>
          <w:rFonts w:ascii="Times New Roman" w:hAnsi="Times New Roman" w:cs="Times New Roman"/>
          <w:b/>
          <w:bCs/>
          <w:sz w:val="24"/>
          <w:szCs w:val="24"/>
        </w:rPr>
        <w:t>T</w:t>
      </w:r>
      <w:r w:rsidR="0067426B" w:rsidRPr="00722CF1">
        <w:rPr>
          <w:rFonts w:ascii="Times New Roman" w:hAnsi="Times New Roman" w:cs="Times New Roman"/>
          <w:b/>
          <w:bCs/>
          <w:sz w:val="24"/>
          <w:szCs w:val="24"/>
        </w:rPr>
        <w:t xml:space="preserve">OTAL PAGES = </w:t>
      </w:r>
      <w:proofErr w:type="spellStart"/>
      <w:r w:rsidR="0067426B" w:rsidRPr="00722CF1">
        <w:rPr>
          <w:rFonts w:ascii="Times New Roman" w:hAnsi="Times New Roman" w:cs="Times New Roman"/>
          <w:b/>
          <w:bCs/>
          <w:sz w:val="24"/>
          <w:szCs w:val="24"/>
        </w:rPr>
        <w:t>Approximately</w:t>
      </w:r>
      <w:proofErr w:type="spellEnd"/>
      <w:r w:rsidR="0067426B" w:rsidRPr="00722CF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81713">
        <w:rPr>
          <w:rFonts w:ascii="Times New Roman" w:hAnsi="Times New Roman" w:cs="Times New Roman"/>
          <w:b/>
          <w:bCs/>
          <w:sz w:val="24"/>
          <w:szCs w:val="24"/>
        </w:rPr>
        <w:t>771</w:t>
      </w:r>
      <w:r w:rsidR="002A72E9" w:rsidRPr="00722CF1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0E37267D" w14:textId="77777777" w:rsidR="002C3D63" w:rsidRPr="00722CF1" w:rsidRDefault="002C3D63" w:rsidP="00D93EA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B3C3B1A" w14:textId="6AD583B8" w:rsidR="0008325C" w:rsidRPr="000C7CB2" w:rsidRDefault="0067426B" w:rsidP="00F17104">
      <w:pPr>
        <w:pStyle w:val="NormalWeb"/>
        <w:numPr>
          <w:ilvl w:val="0"/>
          <w:numId w:val="2"/>
        </w:numPr>
        <w:spacing w:before="0" w:beforeAutospacing="0" w:after="0" w:afterAutospacing="0"/>
        <w:ind w:left="709"/>
        <w:rPr>
          <w:rFonts w:ascii="Times New Roman" w:hAnsi="Times New Roman"/>
          <w:sz w:val="24"/>
          <w:szCs w:val="24"/>
        </w:rPr>
      </w:pPr>
      <w:r w:rsidRPr="000C7CB2">
        <w:rPr>
          <w:rFonts w:ascii="Times New Roman" w:hAnsi="Times New Roman"/>
          <w:sz w:val="24"/>
          <w:szCs w:val="24"/>
        </w:rPr>
        <w:t>Mc Gavin D, Zachary JF</w:t>
      </w:r>
      <w:r w:rsidR="00C3761C" w:rsidRPr="000C7CB2">
        <w:rPr>
          <w:rFonts w:ascii="Times New Roman" w:hAnsi="Times New Roman"/>
          <w:sz w:val="24"/>
          <w:szCs w:val="24"/>
        </w:rPr>
        <w:t xml:space="preserve"> (2016</w:t>
      </w:r>
      <w:r w:rsidR="00675EFF" w:rsidRPr="000C7CB2">
        <w:rPr>
          <w:rFonts w:ascii="Times New Roman" w:hAnsi="Times New Roman"/>
          <w:sz w:val="24"/>
          <w:szCs w:val="24"/>
        </w:rPr>
        <w:t>)</w:t>
      </w:r>
      <w:r w:rsidRPr="000C7CB2">
        <w:rPr>
          <w:rFonts w:ascii="Times New Roman" w:hAnsi="Times New Roman"/>
          <w:sz w:val="24"/>
          <w:szCs w:val="24"/>
        </w:rPr>
        <w:t>: Pathologic Basis of Veterinary Diseases</w:t>
      </w:r>
      <w:r w:rsidR="00675EFF" w:rsidRPr="000C7CB2">
        <w:rPr>
          <w:rFonts w:ascii="Times New Roman" w:hAnsi="Times New Roman"/>
          <w:sz w:val="24"/>
          <w:szCs w:val="24"/>
        </w:rPr>
        <w:t xml:space="preserve">, </w:t>
      </w:r>
      <w:r w:rsidR="00C3761C" w:rsidRPr="000C7CB2">
        <w:rPr>
          <w:rFonts w:ascii="Times New Roman" w:hAnsi="Times New Roman"/>
          <w:sz w:val="24"/>
          <w:szCs w:val="24"/>
        </w:rPr>
        <w:t>6</w:t>
      </w:r>
      <w:r w:rsidRPr="000C7CB2">
        <w:rPr>
          <w:rFonts w:ascii="Times New Roman" w:hAnsi="Times New Roman"/>
          <w:sz w:val="24"/>
          <w:szCs w:val="24"/>
          <w:vertAlign w:val="superscript"/>
        </w:rPr>
        <w:t>th</w:t>
      </w:r>
      <w:r w:rsidRPr="000C7CB2">
        <w:rPr>
          <w:rFonts w:ascii="Times New Roman" w:hAnsi="Times New Roman"/>
          <w:sz w:val="24"/>
          <w:szCs w:val="24"/>
        </w:rPr>
        <w:t xml:space="preserve"> </w:t>
      </w:r>
      <w:r w:rsidR="00944C37" w:rsidRPr="000C7CB2">
        <w:rPr>
          <w:rFonts w:ascii="Times New Roman" w:hAnsi="Times New Roman"/>
          <w:sz w:val="24"/>
          <w:szCs w:val="24"/>
        </w:rPr>
        <w:t>edition</w:t>
      </w:r>
      <w:r w:rsidR="00675EFF" w:rsidRPr="000C7CB2">
        <w:rPr>
          <w:rFonts w:ascii="Times New Roman" w:hAnsi="Times New Roman"/>
          <w:sz w:val="24"/>
          <w:szCs w:val="24"/>
        </w:rPr>
        <w:t>,</w:t>
      </w:r>
      <w:r w:rsidRPr="000C7CB2">
        <w:rPr>
          <w:rFonts w:ascii="Times New Roman" w:hAnsi="Times New Roman"/>
          <w:sz w:val="24"/>
          <w:szCs w:val="24"/>
        </w:rPr>
        <w:t xml:space="preserve"> </w:t>
      </w:r>
      <w:r w:rsidR="00675EFF" w:rsidRPr="000C7CB2">
        <w:rPr>
          <w:rFonts w:ascii="Times New Roman" w:hAnsi="Times New Roman"/>
          <w:sz w:val="24"/>
          <w:szCs w:val="24"/>
        </w:rPr>
        <w:t xml:space="preserve">Elsevier, </w:t>
      </w:r>
      <w:r w:rsidRPr="000C7CB2">
        <w:rPr>
          <w:rFonts w:ascii="Times New Roman" w:hAnsi="Times New Roman"/>
          <w:sz w:val="24"/>
          <w:szCs w:val="24"/>
        </w:rPr>
        <w:t>chapters 1,2,3,</w:t>
      </w:r>
      <w:r w:rsidR="002C3D63" w:rsidRPr="000C7CB2">
        <w:rPr>
          <w:rFonts w:ascii="Times New Roman" w:hAnsi="Times New Roman"/>
          <w:sz w:val="24"/>
          <w:szCs w:val="24"/>
        </w:rPr>
        <w:t>4,5,6 = 3</w:t>
      </w:r>
      <w:r w:rsidR="00C3761C" w:rsidRPr="000C7CB2">
        <w:rPr>
          <w:rFonts w:ascii="Times New Roman" w:hAnsi="Times New Roman"/>
          <w:sz w:val="24"/>
          <w:szCs w:val="24"/>
        </w:rPr>
        <w:t>24</w:t>
      </w:r>
      <w:r w:rsidR="002C3D63" w:rsidRPr="000C7CB2">
        <w:rPr>
          <w:rFonts w:ascii="Times New Roman" w:hAnsi="Times New Roman"/>
          <w:sz w:val="24"/>
          <w:szCs w:val="24"/>
        </w:rPr>
        <w:t xml:space="preserve"> </w:t>
      </w:r>
      <w:r w:rsidRPr="000C7CB2">
        <w:rPr>
          <w:rFonts w:ascii="Times New Roman" w:hAnsi="Times New Roman"/>
          <w:sz w:val="24"/>
          <w:szCs w:val="24"/>
        </w:rPr>
        <w:t>pages</w:t>
      </w:r>
    </w:p>
    <w:p w14:paraId="111F674D" w14:textId="140C9FFC" w:rsidR="0067426B" w:rsidRPr="000C7CB2" w:rsidRDefault="0067426B" w:rsidP="00021B2B">
      <w:pPr>
        <w:pStyle w:val="NormalWeb"/>
        <w:numPr>
          <w:ilvl w:val="0"/>
          <w:numId w:val="10"/>
        </w:numPr>
        <w:ind w:left="709"/>
        <w:rPr>
          <w:rFonts w:ascii="Times New Roman" w:hAnsi="Times New Roman"/>
          <w:sz w:val="24"/>
          <w:szCs w:val="24"/>
        </w:rPr>
      </w:pPr>
      <w:r w:rsidRPr="000C7CB2">
        <w:rPr>
          <w:rFonts w:ascii="Times New Roman" w:hAnsi="Times New Roman"/>
          <w:sz w:val="24"/>
          <w:szCs w:val="24"/>
        </w:rPr>
        <w:t xml:space="preserve">ASVCP quality assurance recommendation guidelines published </w:t>
      </w:r>
      <w:r w:rsidR="001A65FA" w:rsidRPr="000C7CB2">
        <w:rPr>
          <w:rFonts w:ascii="Times New Roman" w:hAnsi="Times New Roman"/>
          <w:sz w:val="24"/>
          <w:szCs w:val="24"/>
        </w:rPr>
        <w:t>in</w:t>
      </w:r>
      <w:r w:rsidRPr="000C7CB2">
        <w:rPr>
          <w:rFonts w:ascii="Times New Roman" w:hAnsi="Times New Roman"/>
          <w:sz w:val="24"/>
          <w:szCs w:val="24"/>
        </w:rPr>
        <w:t xml:space="preserve"> Veterinary Clinical Pathology</w:t>
      </w:r>
      <w:r w:rsidR="001A65FA" w:rsidRPr="000C7CB2">
        <w:rPr>
          <w:rFonts w:ascii="Times New Roman" w:hAnsi="Times New Roman"/>
          <w:sz w:val="24"/>
          <w:szCs w:val="24"/>
        </w:rPr>
        <w:t xml:space="preserve"> (</w:t>
      </w:r>
      <w:hyperlink r:id="rId8" w:history="1">
        <w:r w:rsidR="00DF113E" w:rsidRPr="000C7CB2">
          <w:rPr>
            <w:rStyle w:val="Hyperlink"/>
            <w:rFonts w:ascii="Times New Roman" w:hAnsi="Times New Roman"/>
            <w:sz w:val="24"/>
            <w:szCs w:val="24"/>
          </w:rPr>
          <w:t>https://www.asvcp.org/pubs/qas/index.cfm</w:t>
        </w:r>
      </w:hyperlink>
      <w:r w:rsidR="00DF113E" w:rsidRPr="000C7CB2">
        <w:rPr>
          <w:rFonts w:ascii="Times New Roman" w:hAnsi="Times New Roman"/>
          <w:sz w:val="24"/>
          <w:szCs w:val="24"/>
        </w:rPr>
        <w:t xml:space="preserve"> )</w:t>
      </w:r>
      <w:r w:rsidRPr="000C7CB2">
        <w:rPr>
          <w:rFonts w:ascii="Times New Roman" w:hAnsi="Times New Roman"/>
          <w:sz w:val="24"/>
          <w:szCs w:val="24"/>
        </w:rPr>
        <w:t>:</w:t>
      </w:r>
    </w:p>
    <w:p w14:paraId="7CCAB230" w14:textId="364CE49E" w:rsidR="0067426B" w:rsidRPr="000C7CB2" w:rsidRDefault="002C3D63" w:rsidP="00F17104">
      <w:pPr>
        <w:pStyle w:val="NormalWeb"/>
        <w:numPr>
          <w:ilvl w:val="0"/>
          <w:numId w:val="18"/>
        </w:numPr>
        <w:spacing w:after="120" w:afterAutospacing="0"/>
        <w:ind w:left="2415" w:hanging="357"/>
        <w:rPr>
          <w:rFonts w:ascii="Times New Roman" w:hAnsi="Times New Roman"/>
          <w:sz w:val="24"/>
          <w:szCs w:val="24"/>
        </w:rPr>
      </w:pPr>
      <w:r w:rsidRPr="000C7CB2">
        <w:rPr>
          <w:rFonts w:ascii="Times New Roman" w:hAnsi="Times New Roman"/>
          <w:sz w:val="24"/>
          <w:szCs w:val="24"/>
        </w:rPr>
        <w:t>RI vol 41 (4) 2012 pp.441-453:</w:t>
      </w:r>
      <w:r w:rsidR="0067426B" w:rsidRPr="000C7CB2">
        <w:rPr>
          <w:rFonts w:ascii="Times New Roman" w:hAnsi="Times New Roman"/>
          <w:sz w:val="24"/>
          <w:szCs w:val="24"/>
        </w:rPr>
        <w:t xml:space="preserve"> pages</w:t>
      </w:r>
      <w:r w:rsidRPr="000C7CB2">
        <w:rPr>
          <w:rFonts w:ascii="Times New Roman" w:hAnsi="Times New Roman"/>
          <w:sz w:val="24"/>
          <w:szCs w:val="24"/>
        </w:rPr>
        <w:t xml:space="preserve"> =</w:t>
      </w:r>
      <w:r w:rsidR="0067426B" w:rsidRPr="000C7CB2">
        <w:rPr>
          <w:rFonts w:ascii="Times New Roman" w:hAnsi="Times New Roman"/>
          <w:sz w:val="24"/>
          <w:szCs w:val="24"/>
        </w:rPr>
        <w:t xml:space="preserve"> 13</w:t>
      </w:r>
    </w:p>
    <w:p w14:paraId="7112BF88" w14:textId="38164115" w:rsidR="0001415F" w:rsidRPr="000C7CB2" w:rsidRDefault="0001415F" w:rsidP="0001415F">
      <w:pPr>
        <w:pStyle w:val="NormalWeb"/>
        <w:numPr>
          <w:ilvl w:val="0"/>
          <w:numId w:val="18"/>
        </w:numPr>
        <w:spacing w:after="120"/>
        <w:rPr>
          <w:rFonts w:ascii="Times New Roman" w:hAnsi="Times New Roman"/>
          <w:sz w:val="24"/>
          <w:szCs w:val="24"/>
        </w:rPr>
      </w:pPr>
      <w:r w:rsidRPr="000C7CB2">
        <w:rPr>
          <w:rFonts w:ascii="Times New Roman" w:hAnsi="Times New Roman"/>
          <w:sz w:val="24"/>
          <w:szCs w:val="24"/>
        </w:rPr>
        <w:t>Control of analytical factors for haematology etc Vol 41 (1) 2012 pp. 8 to 18. Pages: 10</w:t>
      </w:r>
    </w:p>
    <w:p w14:paraId="4AEE4905" w14:textId="58FDBB63" w:rsidR="0001415F" w:rsidRPr="000C7CB2" w:rsidRDefault="0001415F" w:rsidP="0001415F">
      <w:pPr>
        <w:pStyle w:val="NormalWeb"/>
        <w:numPr>
          <w:ilvl w:val="0"/>
          <w:numId w:val="18"/>
        </w:numPr>
        <w:spacing w:after="120" w:afterAutospacing="0"/>
        <w:rPr>
          <w:rFonts w:ascii="Times New Roman" w:hAnsi="Times New Roman"/>
          <w:sz w:val="24"/>
          <w:szCs w:val="24"/>
        </w:rPr>
      </w:pPr>
      <w:r w:rsidRPr="000C7CB2">
        <w:rPr>
          <w:rFonts w:ascii="Times New Roman" w:hAnsi="Times New Roman"/>
          <w:sz w:val="24"/>
          <w:szCs w:val="24"/>
        </w:rPr>
        <w:t xml:space="preserve">Control of </w:t>
      </w:r>
      <w:proofErr w:type="spellStart"/>
      <w:r w:rsidRPr="000C7CB2">
        <w:rPr>
          <w:rFonts w:ascii="Times New Roman" w:hAnsi="Times New Roman"/>
          <w:sz w:val="24"/>
          <w:szCs w:val="24"/>
        </w:rPr>
        <w:t>analystic</w:t>
      </w:r>
      <w:proofErr w:type="spellEnd"/>
      <w:r w:rsidRPr="000C7CB2">
        <w:rPr>
          <w:rFonts w:ascii="Times New Roman" w:hAnsi="Times New Roman"/>
          <w:sz w:val="24"/>
          <w:szCs w:val="24"/>
        </w:rPr>
        <w:t xml:space="preserve"> factors for urinalysis, cytology and chemistry. Vol 41(1) 2012 pp.18 to 27. Pages:9</w:t>
      </w:r>
    </w:p>
    <w:p w14:paraId="0722C4A4" w14:textId="1EE4CF38" w:rsidR="0067426B" w:rsidRPr="000C7CB2" w:rsidRDefault="0067426B" w:rsidP="00F17104">
      <w:pPr>
        <w:pStyle w:val="NormalWeb"/>
        <w:numPr>
          <w:ilvl w:val="0"/>
          <w:numId w:val="18"/>
        </w:numPr>
        <w:spacing w:after="120" w:afterAutospacing="0"/>
        <w:ind w:left="2415" w:hanging="357"/>
        <w:rPr>
          <w:rFonts w:ascii="Times New Roman" w:hAnsi="Times New Roman"/>
          <w:sz w:val="24"/>
          <w:szCs w:val="24"/>
        </w:rPr>
      </w:pPr>
      <w:r w:rsidRPr="000C7CB2">
        <w:rPr>
          <w:rFonts w:ascii="Times New Roman" w:hAnsi="Times New Roman"/>
          <w:sz w:val="24"/>
          <w:szCs w:val="24"/>
        </w:rPr>
        <w:t>P</w:t>
      </w:r>
      <w:r w:rsidR="002C3D63" w:rsidRPr="000C7CB2">
        <w:rPr>
          <w:rFonts w:ascii="Times New Roman" w:hAnsi="Times New Roman"/>
          <w:sz w:val="24"/>
          <w:szCs w:val="24"/>
        </w:rPr>
        <w:t>OCT vol 42 (4) 2013 pp.405-423:</w:t>
      </w:r>
      <w:r w:rsidRPr="000C7CB2">
        <w:rPr>
          <w:rFonts w:ascii="Times New Roman" w:hAnsi="Times New Roman"/>
          <w:sz w:val="24"/>
          <w:szCs w:val="24"/>
        </w:rPr>
        <w:t xml:space="preserve"> pages</w:t>
      </w:r>
      <w:r w:rsidR="002C3D63" w:rsidRPr="000C7CB2">
        <w:rPr>
          <w:rFonts w:ascii="Times New Roman" w:hAnsi="Times New Roman"/>
          <w:sz w:val="24"/>
          <w:szCs w:val="24"/>
        </w:rPr>
        <w:t xml:space="preserve"> =</w:t>
      </w:r>
      <w:r w:rsidRPr="000C7CB2">
        <w:rPr>
          <w:rFonts w:ascii="Times New Roman" w:hAnsi="Times New Roman"/>
          <w:sz w:val="24"/>
          <w:szCs w:val="24"/>
        </w:rPr>
        <w:t xml:space="preserve"> 19</w:t>
      </w:r>
    </w:p>
    <w:p w14:paraId="50BB1699" w14:textId="2317A130" w:rsidR="00EF4077" w:rsidRPr="000C7CB2" w:rsidRDefault="0067426B" w:rsidP="00021B2B">
      <w:pPr>
        <w:pStyle w:val="ListParagraph"/>
        <w:widowControl w:val="0"/>
        <w:numPr>
          <w:ilvl w:val="0"/>
          <w:numId w:val="18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120"/>
        <w:ind w:left="2415" w:hanging="357"/>
        <w:rPr>
          <w:rFonts w:ascii="Times New Roman" w:hAnsi="Times New Roman" w:cs="Times New Roman"/>
        </w:rPr>
      </w:pPr>
      <w:r w:rsidRPr="000C7CB2">
        <w:rPr>
          <w:rFonts w:ascii="Times New Roman" w:hAnsi="Times New Roman" w:cs="Times New Roman"/>
        </w:rPr>
        <w:t>T</w:t>
      </w:r>
      <w:r w:rsidR="002C3D63" w:rsidRPr="000C7CB2">
        <w:rPr>
          <w:rFonts w:ascii="Times New Roman" w:hAnsi="Times New Roman" w:cs="Times New Roman"/>
        </w:rPr>
        <w:t xml:space="preserve">EA vol 42 (4) 2013 pp.424-436: </w:t>
      </w:r>
      <w:r w:rsidRPr="000C7CB2">
        <w:rPr>
          <w:rFonts w:ascii="Times New Roman" w:hAnsi="Times New Roman" w:cs="Times New Roman"/>
        </w:rPr>
        <w:t>pages</w:t>
      </w:r>
      <w:r w:rsidR="002C3D63" w:rsidRPr="000C7CB2">
        <w:rPr>
          <w:rFonts w:ascii="Times New Roman" w:hAnsi="Times New Roman" w:cs="Times New Roman"/>
        </w:rPr>
        <w:t xml:space="preserve"> =</w:t>
      </w:r>
      <w:r w:rsidRPr="000C7CB2">
        <w:rPr>
          <w:rFonts w:ascii="Times New Roman" w:hAnsi="Times New Roman" w:cs="Times New Roman"/>
        </w:rPr>
        <w:t xml:space="preserve"> 13</w:t>
      </w:r>
    </w:p>
    <w:p w14:paraId="6C65305D" w14:textId="2D235B82" w:rsidR="1073282F" w:rsidRPr="000C7CB2" w:rsidRDefault="5AD21334" w:rsidP="000C7CB2">
      <w:pPr>
        <w:pStyle w:val="ListParagraph"/>
        <w:numPr>
          <w:ilvl w:val="2"/>
          <w:numId w:val="23"/>
        </w:numPr>
        <w:spacing w:after="120"/>
        <w:ind w:left="2410"/>
        <w:rPr>
          <w:lang w:val="fr-FR"/>
        </w:rPr>
      </w:pPr>
      <w:r w:rsidRPr="000C7CB2">
        <w:rPr>
          <w:rFonts w:ascii="Times New Roman" w:hAnsi="Times New Roman" w:cs="Times New Roman"/>
          <w:lang w:val="fr-FR"/>
        </w:rPr>
        <w:t xml:space="preserve">External QA vol 44(4) </w:t>
      </w:r>
      <w:r w:rsidR="0001415F" w:rsidRPr="000C7CB2">
        <w:rPr>
          <w:rFonts w:ascii="Times New Roman" w:hAnsi="Times New Roman" w:cs="Times New Roman"/>
          <w:lang w:val="fr-FR"/>
        </w:rPr>
        <w:t xml:space="preserve">2015 </w:t>
      </w:r>
      <w:r w:rsidRPr="000C7CB2">
        <w:rPr>
          <w:rFonts w:ascii="Times New Roman" w:hAnsi="Times New Roman" w:cs="Times New Roman"/>
          <w:lang w:val="fr-FR"/>
        </w:rPr>
        <w:t>pp. 477</w:t>
      </w:r>
      <w:r w:rsidR="31E1AEDF" w:rsidRPr="000C7CB2">
        <w:rPr>
          <w:rFonts w:ascii="Times New Roman" w:hAnsi="Times New Roman" w:cs="Times New Roman"/>
          <w:lang w:val="fr-FR"/>
        </w:rPr>
        <w:t xml:space="preserve"> 493: </w:t>
      </w:r>
      <w:r w:rsidR="5C765D00" w:rsidRPr="000C7CB2">
        <w:rPr>
          <w:rFonts w:ascii="Times New Roman" w:hAnsi="Times New Roman" w:cs="Times New Roman"/>
          <w:lang w:val="fr-FR"/>
        </w:rPr>
        <w:t xml:space="preserve">pages: </w:t>
      </w:r>
      <w:r w:rsidR="00F17104" w:rsidRPr="000C7CB2">
        <w:rPr>
          <w:rFonts w:ascii="Times New Roman" w:hAnsi="Times New Roman" w:cs="Times New Roman"/>
          <w:lang w:val="fr-FR"/>
        </w:rPr>
        <w:t>16</w:t>
      </w:r>
      <w:r w:rsidR="58A70A2E" w:rsidRPr="000C7CB2">
        <w:rPr>
          <w:rFonts w:ascii="Times New Roman" w:hAnsi="Times New Roman" w:cs="Times New Roman"/>
          <w:lang w:val="fr-FR"/>
        </w:rPr>
        <w:t xml:space="preserve"> </w:t>
      </w:r>
    </w:p>
    <w:p w14:paraId="3ED44DCE" w14:textId="77777777" w:rsidR="00D93EA1" w:rsidRPr="008E3D83" w:rsidRDefault="00D93EA1" w:rsidP="002A72E9">
      <w:pPr>
        <w:pStyle w:val="ListParagraph"/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ind w:left="1440"/>
        <w:rPr>
          <w:rFonts w:ascii="Times New Roman" w:hAnsi="Times New Roman" w:cs="Times New Roman"/>
          <w:lang w:val="fr-FR"/>
        </w:rPr>
      </w:pPr>
    </w:p>
    <w:p w14:paraId="791B778D" w14:textId="3CCBB632" w:rsidR="0067426B" w:rsidRDefault="0067426B" w:rsidP="00021B2B">
      <w:pPr>
        <w:pStyle w:val="ListParagraph"/>
        <w:widowControl w:val="0"/>
        <w:numPr>
          <w:ilvl w:val="1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ind w:left="709"/>
        <w:rPr>
          <w:rFonts w:ascii="Times New Roman" w:hAnsi="Times New Roman" w:cs="Times New Roman"/>
        </w:rPr>
      </w:pPr>
      <w:r w:rsidRPr="00722CF1">
        <w:rPr>
          <w:rFonts w:ascii="Times New Roman" w:hAnsi="Times New Roman" w:cs="Times New Roman"/>
        </w:rPr>
        <w:t>Stockham SL and Scott MA</w:t>
      </w:r>
      <w:r w:rsidR="00675EFF">
        <w:rPr>
          <w:rFonts w:ascii="Times New Roman" w:hAnsi="Times New Roman" w:cs="Times New Roman"/>
        </w:rPr>
        <w:t xml:space="preserve"> (2008)</w:t>
      </w:r>
      <w:r w:rsidRPr="00722CF1">
        <w:rPr>
          <w:rFonts w:ascii="Times New Roman" w:hAnsi="Times New Roman" w:cs="Times New Roman"/>
        </w:rPr>
        <w:t>: Fundamentals of Veterinary Clinical Pathology 2</w:t>
      </w:r>
      <w:r w:rsidRPr="00722CF1">
        <w:rPr>
          <w:rFonts w:ascii="Times New Roman" w:hAnsi="Times New Roman" w:cs="Times New Roman"/>
          <w:vertAlign w:val="superscript"/>
        </w:rPr>
        <w:t>nd</w:t>
      </w:r>
      <w:r w:rsidRPr="00722CF1">
        <w:rPr>
          <w:rFonts w:ascii="Times New Roman" w:hAnsi="Times New Roman" w:cs="Times New Roman"/>
          <w:position w:val="16"/>
        </w:rPr>
        <w:t xml:space="preserve"> </w:t>
      </w:r>
      <w:r w:rsidRPr="00722CF1">
        <w:rPr>
          <w:rFonts w:ascii="Times New Roman" w:hAnsi="Times New Roman" w:cs="Times New Roman"/>
        </w:rPr>
        <w:t>edition</w:t>
      </w:r>
      <w:r w:rsidR="00675EFF">
        <w:rPr>
          <w:rFonts w:ascii="Times New Roman" w:hAnsi="Times New Roman" w:cs="Times New Roman"/>
        </w:rPr>
        <w:t xml:space="preserve">, </w:t>
      </w:r>
      <w:r w:rsidRPr="00722CF1">
        <w:rPr>
          <w:rFonts w:ascii="Times New Roman" w:hAnsi="Times New Roman" w:cs="Times New Roman"/>
        </w:rPr>
        <w:t>Blackwell (</w:t>
      </w:r>
      <w:r w:rsidRPr="00722CF1">
        <w:rPr>
          <w:rFonts w:ascii="Times New Roman" w:hAnsi="Times New Roman" w:cs="Times New Roman"/>
          <w:b/>
          <w:bCs/>
        </w:rPr>
        <w:t>SHARED WITH BIOCHEMISTRY</w:t>
      </w:r>
      <w:r w:rsidR="002A72E9" w:rsidRPr="00722CF1">
        <w:rPr>
          <w:rFonts w:ascii="Times New Roman" w:hAnsi="Times New Roman" w:cs="Times New Roman"/>
          <w:b/>
          <w:bCs/>
        </w:rPr>
        <w:t xml:space="preserve"> AND HEMATOLOGY</w:t>
      </w:r>
      <w:r w:rsidRPr="00722CF1">
        <w:rPr>
          <w:rFonts w:ascii="Times New Roman" w:hAnsi="Times New Roman" w:cs="Times New Roman"/>
        </w:rPr>
        <w:t xml:space="preserve">) </w:t>
      </w:r>
    </w:p>
    <w:p w14:paraId="6E197FBE" w14:textId="77777777" w:rsidR="000C7CB2" w:rsidRPr="00722CF1" w:rsidRDefault="000C7CB2" w:rsidP="000C7CB2">
      <w:pPr>
        <w:pStyle w:val="ListParagraph"/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ind w:left="709"/>
        <w:rPr>
          <w:rFonts w:ascii="Times New Roman" w:hAnsi="Times New Roman" w:cs="Times New Roman"/>
        </w:rPr>
      </w:pPr>
    </w:p>
    <w:p w14:paraId="3628DC1E" w14:textId="77777777" w:rsidR="000C7CB2" w:rsidRPr="00722CF1" w:rsidRDefault="000C7CB2" w:rsidP="000C7CB2">
      <w:pPr>
        <w:pStyle w:val="ListParagraph"/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ind w:left="1440"/>
        <w:rPr>
          <w:rFonts w:ascii="Times New Roman" w:hAnsi="Times New Roman" w:cs="Times New Roman"/>
        </w:rPr>
      </w:pPr>
    </w:p>
    <w:p w14:paraId="50CDF1DB" w14:textId="17739872" w:rsidR="0067426B" w:rsidRPr="000C7CB2" w:rsidRDefault="000C7CB2" w:rsidP="000C7CB2">
      <w:pPr>
        <w:pStyle w:val="ListParagraph"/>
        <w:widowControl w:val="0"/>
        <w:numPr>
          <w:ilvl w:val="1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ind w:left="709"/>
        <w:rPr>
          <w:rFonts w:ascii="Times New Roman" w:hAnsi="Times New Roman" w:cs="Times New Roman"/>
        </w:rPr>
      </w:pPr>
      <w:r w:rsidRPr="00722CF1">
        <w:rPr>
          <w:rFonts w:ascii="Times New Roman" w:hAnsi="Times New Roman" w:cs="Times New Roman"/>
        </w:rPr>
        <w:t>Weiss DJ, Wardrop KJ</w:t>
      </w:r>
      <w:r>
        <w:rPr>
          <w:rFonts w:ascii="Times New Roman" w:hAnsi="Times New Roman" w:cs="Times New Roman"/>
        </w:rPr>
        <w:t xml:space="preserve"> (2010)</w:t>
      </w:r>
      <w:r w:rsidRPr="00722CF1">
        <w:rPr>
          <w:rFonts w:ascii="Times New Roman" w:hAnsi="Times New Roman" w:cs="Times New Roman"/>
        </w:rPr>
        <w:t>: Schalm’s Veterinary Hematology</w:t>
      </w:r>
      <w:r>
        <w:rPr>
          <w:rFonts w:ascii="Times New Roman" w:hAnsi="Times New Roman" w:cs="Times New Roman"/>
        </w:rPr>
        <w:t xml:space="preserve">, </w:t>
      </w:r>
      <w:r w:rsidRPr="00722CF1">
        <w:rPr>
          <w:rFonts w:ascii="Times New Roman" w:hAnsi="Times New Roman" w:cs="Times New Roman"/>
        </w:rPr>
        <w:t>6th edition</w:t>
      </w:r>
      <w:r>
        <w:rPr>
          <w:rFonts w:ascii="Times New Roman" w:hAnsi="Times New Roman" w:cs="Times New Roman"/>
        </w:rPr>
        <w:t>,</w:t>
      </w:r>
      <w:r w:rsidRPr="00722CF1">
        <w:rPr>
          <w:rFonts w:ascii="Times New Roman" w:hAnsi="Times New Roman" w:cs="Times New Roman"/>
          <w:b/>
          <w:bCs/>
        </w:rPr>
        <w:t xml:space="preserve"> </w:t>
      </w:r>
      <w:r w:rsidRPr="00722CF1">
        <w:rPr>
          <w:rFonts w:ascii="Times New Roman" w:hAnsi="Times New Roman" w:cs="Times New Roman"/>
        </w:rPr>
        <w:t>Wiley-Blackwell: QC chapters (129, 130, 131</w:t>
      </w:r>
      <w:r>
        <w:rPr>
          <w:rFonts w:ascii="Times New Roman" w:hAnsi="Times New Roman" w:cs="Times New Roman"/>
        </w:rPr>
        <w:t>, p</w:t>
      </w:r>
      <w:r w:rsidRPr="00722CF1">
        <w:rPr>
          <w:rFonts w:ascii="Times New Roman" w:hAnsi="Times New Roman" w:cs="Times New Roman"/>
        </w:rPr>
        <w:t>ages 1021-1038) (</w:t>
      </w:r>
      <w:r w:rsidRPr="00722CF1">
        <w:rPr>
          <w:rFonts w:ascii="Times New Roman" w:hAnsi="Times New Roman" w:cs="Times New Roman"/>
          <w:b/>
          <w:bCs/>
        </w:rPr>
        <w:t>SHARED WITH HEMATOLOGY)</w:t>
      </w:r>
      <w:r>
        <w:rPr>
          <w:rFonts w:ascii="Times New Roman" w:hAnsi="Times New Roman" w:cs="Times New Roman"/>
          <w:bCs/>
        </w:rPr>
        <w:t>, tot. p</w:t>
      </w:r>
      <w:r w:rsidRPr="00722CF1">
        <w:rPr>
          <w:rFonts w:ascii="Times New Roman" w:hAnsi="Times New Roman" w:cs="Times New Roman"/>
          <w:bCs/>
        </w:rPr>
        <w:t>ages = 17</w:t>
      </w:r>
    </w:p>
    <w:p w14:paraId="1ADC66DB" w14:textId="77777777" w:rsidR="000C7CB2" w:rsidRPr="000C7CB2" w:rsidRDefault="000C7CB2" w:rsidP="000C7CB2">
      <w:pPr>
        <w:pStyle w:val="ListParagraph"/>
        <w:rPr>
          <w:rFonts w:ascii="Times New Roman" w:hAnsi="Times New Roman" w:cs="Times New Roman"/>
        </w:rPr>
      </w:pPr>
    </w:p>
    <w:p w14:paraId="07C44CA2" w14:textId="7ED1ADD1" w:rsidR="0067426B" w:rsidRPr="000C7CB2" w:rsidRDefault="0067426B" w:rsidP="000C7CB2">
      <w:pPr>
        <w:pStyle w:val="ListParagraph"/>
        <w:widowControl w:val="0"/>
        <w:numPr>
          <w:ilvl w:val="1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ind w:left="709"/>
        <w:rPr>
          <w:rFonts w:ascii="Times New Roman" w:hAnsi="Times New Roman" w:cs="Times New Roman"/>
        </w:rPr>
      </w:pPr>
      <w:r w:rsidRPr="000C7CB2">
        <w:rPr>
          <w:rFonts w:ascii="Times New Roman" w:hAnsi="Times New Roman" w:cs="Times New Roman"/>
        </w:rPr>
        <w:t>Westgard JO</w:t>
      </w:r>
      <w:r w:rsidR="002B5A3B" w:rsidRPr="000C7CB2">
        <w:rPr>
          <w:rFonts w:ascii="Times New Roman" w:hAnsi="Times New Roman" w:cs="Times New Roman"/>
        </w:rPr>
        <w:t xml:space="preserve"> (2010)</w:t>
      </w:r>
      <w:r w:rsidRPr="000C7CB2">
        <w:rPr>
          <w:rFonts w:ascii="Times New Roman" w:hAnsi="Times New Roman" w:cs="Times New Roman"/>
        </w:rPr>
        <w:t>: Basic QC Practices</w:t>
      </w:r>
      <w:r w:rsidR="00AB189B" w:rsidRPr="000C7CB2">
        <w:rPr>
          <w:rFonts w:ascii="Times New Roman" w:hAnsi="Times New Roman" w:cs="Times New Roman"/>
        </w:rPr>
        <w:t xml:space="preserve">, </w:t>
      </w:r>
      <w:r w:rsidRPr="000C7CB2">
        <w:rPr>
          <w:rFonts w:ascii="Times New Roman" w:hAnsi="Times New Roman" w:cs="Times New Roman"/>
        </w:rPr>
        <w:t>3</w:t>
      </w:r>
      <w:r w:rsidRPr="000C7CB2">
        <w:rPr>
          <w:rFonts w:ascii="Times New Roman" w:hAnsi="Times New Roman" w:cs="Times New Roman"/>
          <w:vertAlign w:val="superscript"/>
        </w:rPr>
        <w:t>rd</w:t>
      </w:r>
      <w:r w:rsidRPr="000C7CB2">
        <w:rPr>
          <w:rFonts w:ascii="Times New Roman" w:hAnsi="Times New Roman" w:cs="Times New Roman"/>
        </w:rPr>
        <w:t xml:space="preserve"> e</w:t>
      </w:r>
      <w:r w:rsidR="00236B70" w:rsidRPr="000C7CB2">
        <w:rPr>
          <w:rFonts w:ascii="Times New Roman" w:hAnsi="Times New Roman" w:cs="Times New Roman"/>
        </w:rPr>
        <w:t xml:space="preserve">dition. </w:t>
      </w:r>
      <w:r w:rsidR="004A1AC8" w:rsidRPr="000C7CB2">
        <w:rPr>
          <w:rFonts w:ascii="Times New Roman" w:hAnsi="Times New Roman" w:cs="Times New Roman"/>
        </w:rPr>
        <w:t xml:space="preserve">tot. </w:t>
      </w:r>
      <w:r w:rsidR="00AB189B" w:rsidRPr="000C7CB2">
        <w:rPr>
          <w:rFonts w:ascii="Times New Roman" w:hAnsi="Times New Roman" w:cs="Times New Roman"/>
        </w:rPr>
        <w:t>p</w:t>
      </w:r>
      <w:r w:rsidR="00236B70" w:rsidRPr="000C7CB2">
        <w:rPr>
          <w:rFonts w:ascii="Times New Roman" w:hAnsi="Times New Roman" w:cs="Times New Roman"/>
        </w:rPr>
        <w:t>ages= about 350</w:t>
      </w:r>
      <w:r w:rsidR="001A65FA" w:rsidRPr="000C7CB2">
        <w:rPr>
          <w:rFonts w:ascii="Times New Roman" w:hAnsi="Times New Roman" w:cs="Times New Roman"/>
        </w:rPr>
        <w:t xml:space="preserve">. </w:t>
      </w:r>
    </w:p>
    <w:p w14:paraId="00945895" w14:textId="77777777" w:rsidR="00037DCD" w:rsidRDefault="00037DCD" w:rsidP="00D93EA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</w:pPr>
    </w:p>
    <w:p w14:paraId="4C94E0C1" w14:textId="77777777" w:rsidR="00037DCD" w:rsidRDefault="00037DCD" w:rsidP="00D93EA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</w:pPr>
    </w:p>
    <w:p w14:paraId="59949425" w14:textId="77777777" w:rsidR="00037DCD" w:rsidRDefault="00037DCD" w:rsidP="00D93EA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</w:pPr>
    </w:p>
    <w:p w14:paraId="1F431A3C" w14:textId="77777777" w:rsidR="00037DCD" w:rsidRDefault="00037DCD" w:rsidP="00D93EA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</w:pPr>
    </w:p>
    <w:p w14:paraId="290E4459" w14:textId="77777777" w:rsidR="00037DCD" w:rsidRDefault="00037DCD" w:rsidP="00D93EA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</w:pPr>
    </w:p>
    <w:p w14:paraId="56D940C2" w14:textId="77777777" w:rsidR="00037DCD" w:rsidRDefault="00037DCD" w:rsidP="00D93EA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</w:pPr>
    </w:p>
    <w:p w14:paraId="0A708B99" w14:textId="77777777" w:rsidR="00037DCD" w:rsidRDefault="00037DCD" w:rsidP="00D93EA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</w:pPr>
    </w:p>
    <w:p w14:paraId="3DF13BFC" w14:textId="77777777" w:rsidR="00037DCD" w:rsidRDefault="00037DCD" w:rsidP="00D93EA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</w:pPr>
    </w:p>
    <w:p w14:paraId="3FD442DC" w14:textId="77777777" w:rsidR="00037DCD" w:rsidRDefault="00037DCD" w:rsidP="00D93EA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</w:pPr>
    </w:p>
    <w:p w14:paraId="5A30B2C0" w14:textId="77777777" w:rsidR="00037DCD" w:rsidRDefault="00037DCD" w:rsidP="00D93EA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</w:pPr>
    </w:p>
    <w:p w14:paraId="3A79AFCF" w14:textId="77777777" w:rsidR="00877595" w:rsidRDefault="00877595">
      <w:pPr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br w:type="page"/>
      </w:r>
    </w:p>
    <w:p w14:paraId="0E5A548A" w14:textId="20781992" w:rsidR="0067426B" w:rsidRDefault="00F912B5" w:rsidP="00D93EA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lastRenderedPageBreak/>
        <w:t>Haematology</w:t>
      </w:r>
      <w:r w:rsidR="00D93EA1" w:rsidRPr="00722CF1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(</w:t>
      </w:r>
      <w:r w:rsidR="00D93EA1" w:rsidRPr="00722CF1">
        <w:rPr>
          <w:rFonts w:ascii="Times New Roman" w:hAnsi="Times New Roman" w:cs="Times New Roman"/>
          <w:b/>
          <w:bCs/>
          <w:sz w:val="24"/>
          <w:szCs w:val="24"/>
          <w:lang w:val="en-US"/>
        </w:rPr>
        <w:t>TOTAL PAGES</w:t>
      </w:r>
      <w:r w:rsidR="003B737F" w:rsidRPr="00722CF1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67426B" w:rsidRPr="00722CF1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= </w:t>
      </w:r>
      <w:r w:rsidR="00070A16">
        <w:rPr>
          <w:rFonts w:ascii="Times New Roman" w:hAnsi="Times New Roman" w:cs="Times New Roman"/>
          <w:b/>
          <w:bCs/>
          <w:sz w:val="24"/>
          <w:szCs w:val="24"/>
          <w:lang w:val="en-US"/>
        </w:rPr>
        <w:t>2</w:t>
      </w:r>
      <w:r w:rsidR="009A7EC3">
        <w:rPr>
          <w:rFonts w:ascii="Times New Roman" w:hAnsi="Times New Roman" w:cs="Times New Roman"/>
          <w:b/>
          <w:bCs/>
          <w:sz w:val="24"/>
          <w:szCs w:val="24"/>
          <w:lang w:val="en-US"/>
        </w:rPr>
        <w:t>054</w:t>
      </w:r>
      <w:r w:rsidR="00D93EA1" w:rsidRPr="00722CF1">
        <w:rPr>
          <w:rFonts w:ascii="Times New Roman" w:hAnsi="Times New Roman" w:cs="Times New Roman"/>
          <w:b/>
          <w:bCs/>
          <w:sz w:val="24"/>
          <w:szCs w:val="24"/>
          <w:lang w:val="en-US"/>
        </w:rPr>
        <w:t>)</w:t>
      </w:r>
    </w:p>
    <w:p w14:paraId="14E61829" w14:textId="77777777" w:rsidR="00021B2B" w:rsidRPr="00722CF1" w:rsidRDefault="00021B2B" w:rsidP="00D93EA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3A69DB7E" w14:textId="05A8D084" w:rsidR="0067426B" w:rsidRPr="00722CF1" w:rsidRDefault="0067426B" w:rsidP="00021B2B">
      <w:pPr>
        <w:pStyle w:val="ListParagraph"/>
        <w:numPr>
          <w:ilvl w:val="0"/>
          <w:numId w:val="2"/>
        </w:numPr>
        <w:autoSpaceDE w:val="0"/>
        <w:autoSpaceDN w:val="0"/>
        <w:adjustRightInd w:val="0"/>
        <w:ind w:left="709"/>
        <w:jc w:val="both"/>
        <w:rPr>
          <w:rFonts w:ascii="Times New Roman" w:hAnsi="Times New Roman" w:cs="Times New Roman"/>
        </w:rPr>
      </w:pPr>
      <w:r w:rsidRPr="00722CF1">
        <w:rPr>
          <w:rFonts w:ascii="Times New Roman" w:hAnsi="Times New Roman" w:cs="Times New Roman"/>
        </w:rPr>
        <w:t>Weiss DJ, Wardrop KJ</w:t>
      </w:r>
      <w:r w:rsidR="002B5A3B">
        <w:rPr>
          <w:rFonts w:ascii="Times New Roman" w:hAnsi="Times New Roman" w:cs="Times New Roman"/>
        </w:rPr>
        <w:t xml:space="preserve"> (2010),</w:t>
      </w:r>
      <w:r w:rsidRPr="00722CF1">
        <w:rPr>
          <w:rFonts w:ascii="Times New Roman" w:hAnsi="Times New Roman" w:cs="Times New Roman"/>
        </w:rPr>
        <w:t xml:space="preserve"> Schalm’s Veterinary Hematology</w:t>
      </w:r>
      <w:r w:rsidR="002B5A3B">
        <w:rPr>
          <w:rFonts w:ascii="Times New Roman" w:hAnsi="Times New Roman" w:cs="Times New Roman"/>
        </w:rPr>
        <w:t>,</w:t>
      </w:r>
      <w:r w:rsidRPr="00722CF1">
        <w:rPr>
          <w:rFonts w:ascii="Times New Roman" w:hAnsi="Times New Roman" w:cs="Times New Roman"/>
        </w:rPr>
        <w:t xml:space="preserve"> 6th edition</w:t>
      </w:r>
      <w:r w:rsidR="002B5A3B">
        <w:rPr>
          <w:rFonts w:ascii="Times New Roman" w:hAnsi="Times New Roman" w:cs="Times New Roman"/>
          <w:b/>
          <w:bCs/>
        </w:rPr>
        <w:t xml:space="preserve">, </w:t>
      </w:r>
      <w:r w:rsidRPr="00722CF1">
        <w:rPr>
          <w:rFonts w:ascii="Times New Roman" w:hAnsi="Times New Roman" w:cs="Times New Roman"/>
        </w:rPr>
        <w:t>Wiley-Blackwell</w:t>
      </w:r>
      <w:r w:rsidR="00AB189B">
        <w:rPr>
          <w:rFonts w:ascii="Times New Roman" w:hAnsi="Times New Roman" w:cs="Times New Roman"/>
        </w:rPr>
        <w:t xml:space="preserve">, </w:t>
      </w:r>
      <w:r w:rsidR="004A1AC8">
        <w:rPr>
          <w:rFonts w:ascii="Times New Roman" w:hAnsi="Times New Roman" w:cs="Times New Roman"/>
        </w:rPr>
        <w:t xml:space="preserve">tot. </w:t>
      </w:r>
      <w:r w:rsidR="00AB189B">
        <w:rPr>
          <w:rFonts w:ascii="Times New Roman" w:hAnsi="Times New Roman" w:cs="Times New Roman"/>
        </w:rPr>
        <w:t>p</w:t>
      </w:r>
      <w:r w:rsidRPr="00722CF1">
        <w:rPr>
          <w:rFonts w:ascii="Times New Roman" w:hAnsi="Times New Roman" w:cs="Times New Roman"/>
        </w:rPr>
        <w:t>ages= 1169</w:t>
      </w:r>
    </w:p>
    <w:p w14:paraId="0A1654CE" w14:textId="77777777" w:rsidR="0067426B" w:rsidRPr="00722CF1" w:rsidRDefault="0067426B" w:rsidP="0067426B">
      <w:pPr>
        <w:pStyle w:val="ListParagraph"/>
        <w:autoSpaceDE w:val="0"/>
        <w:autoSpaceDN w:val="0"/>
        <w:adjustRightInd w:val="0"/>
        <w:ind w:left="1440"/>
        <w:jc w:val="both"/>
        <w:rPr>
          <w:rFonts w:ascii="Times New Roman" w:hAnsi="Times New Roman" w:cs="Times New Roman"/>
        </w:rPr>
      </w:pPr>
    </w:p>
    <w:p w14:paraId="15C0291F" w14:textId="09A0BFA6" w:rsidR="0067426B" w:rsidRPr="00722CF1" w:rsidRDefault="0067426B" w:rsidP="00021B2B">
      <w:pPr>
        <w:pStyle w:val="ListParagraph"/>
        <w:numPr>
          <w:ilvl w:val="0"/>
          <w:numId w:val="2"/>
        </w:numPr>
        <w:autoSpaceDE w:val="0"/>
        <w:autoSpaceDN w:val="0"/>
        <w:adjustRightInd w:val="0"/>
        <w:ind w:left="709"/>
        <w:jc w:val="both"/>
        <w:rPr>
          <w:rFonts w:ascii="Times New Roman" w:hAnsi="Times New Roman" w:cs="Times New Roman"/>
        </w:rPr>
      </w:pPr>
      <w:r w:rsidRPr="00722CF1">
        <w:rPr>
          <w:rFonts w:ascii="Times New Roman" w:hAnsi="Times New Roman" w:cs="Times New Roman"/>
        </w:rPr>
        <w:t>Stockham SL and Scott MA</w:t>
      </w:r>
      <w:r w:rsidR="002B5A3B">
        <w:rPr>
          <w:rFonts w:ascii="Times New Roman" w:hAnsi="Times New Roman" w:cs="Times New Roman"/>
        </w:rPr>
        <w:t xml:space="preserve"> (2008):</w:t>
      </w:r>
      <w:r w:rsidRPr="00722CF1">
        <w:rPr>
          <w:rFonts w:ascii="Times New Roman" w:hAnsi="Times New Roman" w:cs="Times New Roman"/>
        </w:rPr>
        <w:t xml:space="preserve"> Fundamentals of Veterinary Clinical Pathology 2nd edition</w:t>
      </w:r>
      <w:r w:rsidR="002B5A3B">
        <w:rPr>
          <w:rFonts w:ascii="Times New Roman" w:hAnsi="Times New Roman" w:cs="Times New Roman"/>
        </w:rPr>
        <w:t>,</w:t>
      </w:r>
      <w:r w:rsidRPr="00722CF1">
        <w:rPr>
          <w:rFonts w:ascii="Times New Roman" w:hAnsi="Times New Roman" w:cs="Times New Roman"/>
        </w:rPr>
        <w:t xml:space="preserve"> Blackwell (</w:t>
      </w:r>
      <w:r w:rsidRPr="00F17104">
        <w:rPr>
          <w:rFonts w:ascii="Times New Roman" w:hAnsi="Times New Roman" w:cs="Times New Roman"/>
          <w:b/>
          <w:bCs/>
        </w:rPr>
        <w:t>SHARED WITH GENERAL CLINICAL PATHOLOGY</w:t>
      </w:r>
      <w:r w:rsidRPr="00722CF1">
        <w:rPr>
          <w:rFonts w:ascii="Times New Roman" w:hAnsi="Times New Roman" w:cs="Times New Roman"/>
        </w:rPr>
        <w:t xml:space="preserve"> </w:t>
      </w:r>
      <w:r w:rsidRPr="00F17104">
        <w:rPr>
          <w:rFonts w:ascii="Times New Roman" w:hAnsi="Times New Roman" w:cs="Times New Roman"/>
          <w:b/>
          <w:bCs/>
        </w:rPr>
        <w:t>AND BIOCHEMISTRY</w:t>
      </w:r>
      <w:r w:rsidRPr="00722CF1">
        <w:rPr>
          <w:rFonts w:ascii="Times New Roman" w:hAnsi="Times New Roman" w:cs="Times New Roman"/>
        </w:rPr>
        <w:t xml:space="preserve">) </w:t>
      </w:r>
    </w:p>
    <w:p w14:paraId="07F64C47" w14:textId="77777777" w:rsidR="0067426B" w:rsidRPr="00722CF1" w:rsidRDefault="0067426B" w:rsidP="0067426B">
      <w:pPr>
        <w:pStyle w:val="ListParagraph"/>
        <w:autoSpaceDE w:val="0"/>
        <w:autoSpaceDN w:val="0"/>
        <w:adjustRightInd w:val="0"/>
        <w:ind w:left="1440"/>
        <w:jc w:val="both"/>
        <w:rPr>
          <w:rFonts w:ascii="Times New Roman" w:hAnsi="Times New Roman" w:cs="Times New Roman"/>
        </w:rPr>
      </w:pPr>
    </w:p>
    <w:p w14:paraId="1C42C922" w14:textId="13EF3A57" w:rsidR="00E83A21" w:rsidRPr="00722CF1" w:rsidRDefault="0067426B" w:rsidP="00021B2B">
      <w:pPr>
        <w:pStyle w:val="ListParagraph"/>
        <w:numPr>
          <w:ilvl w:val="0"/>
          <w:numId w:val="2"/>
        </w:numPr>
        <w:autoSpaceDE w:val="0"/>
        <w:autoSpaceDN w:val="0"/>
        <w:adjustRightInd w:val="0"/>
        <w:ind w:left="709"/>
        <w:jc w:val="both"/>
        <w:rPr>
          <w:rFonts w:ascii="Times New Roman" w:hAnsi="Times New Roman" w:cs="Times New Roman"/>
        </w:rPr>
      </w:pPr>
      <w:r w:rsidRPr="00722CF1">
        <w:rPr>
          <w:rFonts w:ascii="Times New Roman" w:hAnsi="Times New Roman" w:cs="Times New Roman"/>
        </w:rPr>
        <w:t xml:space="preserve">Harvey JW. </w:t>
      </w:r>
      <w:r w:rsidR="002B5A3B">
        <w:rPr>
          <w:rFonts w:ascii="Times New Roman" w:hAnsi="Times New Roman" w:cs="Times New Roman"/>
        </w:rPr>
        <w:t xml:space="preserve">(2012): </w:t>
      </w:r>
      <w:r w:rsidRPr="00722CF1">
        <w:rPr>
          <w:rFonts w:ascii="Times New Roman" w:hAnsi="Times New Roman" w:cs="Times New Roman"/>
        </w:rPr>
        <w:t>Veterinary Hematology: A Diagnostic Guide and Color Atlas, 1st edition</w:t>
      </w:r>
      <w:r w:rsidR="002B5A3B">
        <w:rPr>
          <w:rFonts w:ascii="Times New Roman" w:hAnsi="Times New Roman" w:cs="Times New Roman"/>
          <w:b/>
          <w:bCs/>
        </w:rPr>
        <w:t>,</w:t>
      </w:r>
      <w:r w:rsidRPr="00722CF1">
        <w:rPr>
          <w:rFonts w:ascii="Times New Roman" w:hAnsi="Times New Roman" w:cs="Times New Roman"/>
          <w:b/>
          <w:bCs/>
        </w:rPr>
        <w:t xml:space="preserve"> </w:t>
      </w:r>
      <w:r w:rsidRPr="00722CF1">
        <w:rPr>
          <w:rFonts w:ascii="Times New Roman" w:hAnsi="Times New Roman" w:cs="Times New Roman"/>
        </w:rPr>
        <w:t>Elsevier Saunders</w:t>
      </w:r>
      <w:r w:rsidR="00AB189B">
        <w:rPr>
          <w:rFonts w:ascii="Times New Roman" w:hAnsi="Times New Roman" w:cs="Times New Roman"/>
        </w:rPr>
        <w:t xml:space="preserve">, </w:t>
      </w:r>
      <w:r w:rsidR="004A1AC8">
        <w:rPr>
          <w:rFonts w:ascii="Times New Roman" w:hAnsi="Times New Roman" w:cs="Times New Roman"/>
        </w:rPr>
        <w:t xml:space="preserve">tot. </w:t>
      </w:r>
      <w:r w:rsidR="00AB189B">
        <w:rPr>
          <w:rFonts w:ascii="Times New Roman" w:hAnsi="Times New Roman" w:cs="Times New Roman"/>
        </w:rPr>
        <w:t>p</w:t>
      </w:r>
      <w:r w:rsidRPr="00722CF1">
        <w:rPr>
          <w:rFonts w:ascii="Times New Roman" w:hAnsi="Times New Roman" w:cs="Times New Roman"/>
        </w:rPr>
        <w:t>ages = 350</w:t>
      </w:r>
    </w:p>
    <w:p w14:paraId="16DC4B55" w14:textId="77777777" w:rsidR="00E83A21" w:rsidRPr="00722CF1" w:rsidRDefault="00E83A21" w:rsidP="00E83A21">
      <w:pPr>
        <w:pStyle w:val="ListParagraph"/>
        <w:autoSpaceDE w:val="0"/>
        <w:autoSpaceDN w:val="0"/>
        <w:adjustRightInd w:val="0"/>
        <w:ind w:left="1440"/>
        <w:jc w:val="both"/>
        <w:rPr>
          <w:rFonts w:ascii="Times New Roman" w:hAnsi="Times New Roman" w:cs="Times New Roman"/>
        </w:rPr>
      </w:pPr>
    </w:p>
    <w:p w14:paraId="629E9CD3" w14:textId="1911A7B2" w:rsidR="0067426B" w:rsidRDefault="0067426B" w:rsidP="00021B2B">
      <w:pPr>
        <w:pStyle w:val="ListParagraph"/>
        <w:numPr>
          <w:ilvl w:val="0"/>
          <w:numId w:val="2"/>
        </w:numPr>
        <w:autoSpaceDE w:val="0"/>
        <w:autoSpaceDN w:val="0"/>
        <w:adjustRightInd w:val="0"/>
        <w:ind w:left="709"/>
        <w:jc w:val="both"/>
        <w:rPr>
          <w:rFonts w:ascii="Times New Roman" w:hAnsi="Times New Roman" w:cs="Times New Roman"/>
        </w:rPr>
      </w:pPr>
      <w:r w:rsidRPr="00722CF1">
        <w:rPr>
          <w:rFonts w:ascii="Times New Roman" w:hAnsi="Times New Roman" w:cs="Times New Roman"/>
        </w:rPr>
        <w:t xml:space="preserve">Clarke P, Boardman W, </w:t>
      </w:r>
      <w:proofErr w:type="spellStart"/>
      <w:r w:rsidRPr="00722CF1">
        <w:rPr>
          <w:rFonts w:ascii="Times New Roman" w:hAnsi="Times New Roman" w:cs="Times New Roman"/>
        </w:rPr>
        <w:t>Raidal</w:t>
      </w:r>
      <w:proofErr w:type="spellEnd"/>
      <w:r w:rsidRPr="00722CF1">
        <w:rPr>
          <w:rFonts w:ascii="Times New Roman" w:hAnsi="Times New Roman" w:cs="Times New Roman"/>
        </w:rPr>
        <w:t xml:space="preserve"> S</w:t>
      </w:r>
      <w:r w:rsidR="002B5A3B">
        <w:rPr>
          <w:rFonts w:ascii="Times New Roman" w:hAnsi="Times New Roman" w:cs="Times New Roman"/>
        </w:rPr>
        <w:t xml:space="preserve"> (2009)</w:t>
      </w:r>
      <w:r w:rsidRPr="00722CF1">
        <w:rPr>
          <w:rFonts w:ascii="Times New Roman" w:hAnsi="Times New Roman" w:cs="Times New Roman"/>
        </w:rPr>
        <w:t>: Atlas of Clinical Avian Hematology 1st edition</w:t>
      </w:r>
      <w:r w:rsidR="002B5A3B">
        <w:rPr>
          <w:rFonts w:ascii="Times New Roman" w:hAnsi="Times New Roman" w:cs="Times New Roman"/>
        </w:rPr>
        <w:t>,</w:t>
      </w:r>
      <w:r w:rsidRPr="00722CF1">
        <w:rPr>
          <w:rFonts w:ascii="Times New Roman" w:hAnsi="Times New Roman" w:cs="Times New Roman"/>
        </w:rPr>
        <w:t xml:space="preserve"> Wiley-Blackwell</w:t>
      </w:r>
      <w:r w:rsidR="00AB189B">
        <w:rPr>
          <w:rFonts w:ascii="Times New Roman" w:hAnsi="Times New Roman" w:cs="Times New Roman"/>
        </w:rPr>
        <w:t xml:space="preserve">, </w:t>
      </w:r>
      <w:r w:rsidR="004A1AC8">
        <w:rPr>
          <w:rFonts w:ascii="Times New Roman" w:hAnsi="Times New Roman" w:cs="Times New Roman"/>
        </w:rPr>
        <w:t xml:space="preserve">tot. </w:t>
      </w:r>
      <w:r w:rsidR="00AB189B">
        <w:rPr>
          <w:rFonts w:ascii="Times New Roman" w:hAnsi="Times New Roman" w:cs="Times New Roman"/>
        </w:rPr>
        <w:t>p</w:t>
      </w:r>
      <w:r w:rsidRPr="00722CF1">
        <w:rPr>
          <w:rFonts w:ascii="Times New Roman" w:hAnsi="Times New Roman" w:cs="Times New Roman"/>
        </w:rPr>
        <w:t>ages=139</w:t>
      </w:r>
    </w:p>
    <w:p w14:paraId="26629549" w14:textId="77777777" w:rsidR="00021B2B" w:rsidRDefault="00021B2B" w:rsidP="00021B2B">
      <w:pPr>
        <w:pStyle w:val="ListParagraph"/>
        <w:autoSpaceDE w:val="0"/>
        <w:autoSpaceDN w:val="0"/>
        <w:adjustRightInd w:val="0"/>
        <w:ind w:left="709"/>
        <w:jc w:val="both"/>
        <w:rPr>
          <w:rFonts w:ascii="Times New Roman" w:hAnsi="Times New Roman" w:cs="Times New Roman"/>
        </w:rPr>
      </w:pPr>
    </w:p>
    <w:p w14:paraId="092504F0" w14:textId="7A331629" w:rsidR="00F726FD" w:rsidRPr="00722CF1" w:rsidRDefault="0067426B" w:rsidP="00F17104">
      <w:pPr>
        <w:pStyle w:val="NormalWeb"/>
        <w:numPr>
          <w:ilvl w:val="0"/>
          <w:numId w:val="2"/>
        </w:numPr>
        <w:spacing w:before="0" w:beforeAutospacing="0" w:after="240" w:afterAutospacing="0"/>
        <w:ind w:left="709" w:hanging="357"/>
        <w:jc w:val="both"/>
        <w:rPr>
          <w:rFonts w:ascii="Times New Roman" w:hAnsi="Times New Roman"/>
          <w:sz w:val="24"/>
          <w:szCs w:val="24"/>
          <w:lang w:val="en-US"/>
        </w:rPr>
      </w:pPr>
      <w:r w:rsidRPr="00722CF1">
        <w:rPr>
          <w:rFonts w:ascii="Times New Roman" w:hAnsi="Times New Roman"/>
          <w:sz w:val="24"/>
          <w:szCs w:val="24"/>
          <w:lang w:val="en-US"/>
        </w:rPr>
        <w:t>Evans GO</w:t>
      </w:r>
      <w:r w:rsidR="002B5A3B">
        <w:rPr>
          <w:rFonts w:ascii="Times New Roman" w:hAnsi="Times New Roman"/>
          <w:sz w:val="24"/>
          <w:szCs w:val="24"/>
          <w:lang w:val="en-US"/>
        </w:rPr>
        <w:t xml:space="preserve"> (2009)</w:t>
      </w:r>
      <w:r w:rsidRPr="00722CF1">
        <w:rPr>
          <w:rFonts w:ascii="Times New Roman" w:hAnsi="Times New Roman"/>
          <w:sz w:val="24"/>
          <w:szCs w:val="24"/>
          <w:lang w:val="en-US"/>
        </w:rPr>
        <w:t xml:space="preserve">: Animal </w:t>
      </w:r>
      <w:proofErr w:type="spellStart"/>
      <w:r w:rsidRPr="00722CF1">
        <w:rPr>
          <w:rFonts w:ascii="Times New Roman" w:hAnsi="Times New Roman"/>
          <w:sz w:val="24"/>
          <w:szCs w:val="24"/>
          <w:lang w:val="en-US"/>
        </w:rPr>
        <w:t>Hematotoxicology</w:t>
      </w:r>
      <w:proofErr w:type="spellEnd"/>
      <w:r w:rsidRPr="00722CF1">
        <w:rPr>
          <w:rFonts w:ascii="Times New Roman" w:hAnsi="Times New Roman"/>
          <w:sz w:val="24"/>
          <w:szCs w:val="24"/>
          <w:lang w:val="en-US"/>
        </w:rPr>
        <w:t>. A practical guide for toxicologists and biochemical researchers</w:t>
      </w:r>
      <w:r w:rsidR="002B5A3B"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722CF1">
        <w:rPr>
          <w:rFonts w:ascii="Times New Roman" w:hAnsi="Times New Roman"/>
          <w:sz w:val="24"/>
          <w:szCs w:val="24"/>
          <w:lang w:val="en-US"/>
        </w:rPr>
        <w:t>CRC pres</w:t>
      </w:r>
      <w:r w:rsidR="002B5A3B">
        <w:rPr>
          <w:rFonts w:ascii="Times New Roman" w:hAnsi="Times New Roman"/>
          <w:sz w:val="24"/>
          <w:szCs w:val="24"/>
          <w:lang w:val="en-US"/>
        </w:rPr>
        <w:t>s,</w:t>
      </w:r>
      <w:r w:rsidR="00021B2B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4A1AC8">
        <w:rPr>
          <w:rFonts w:ascii="Times New Roman" w:hAnsi="Times New Roman"/>
          <w:sz w:val="24"/>
          <w:szCs w:val="24"/>
          <w:lang w:val="en-US"/>
        </w:rPr>
        <w:t xml:space="preserve">tot. </w:t>
      </w:r>
      <w:r w:rsidR="00AB189B">
        <w:rPr>
          <w:rFonts w:ascii="Times New Roman" w:hAnsi="Times New Roman"/>
          <w:sz w:val="24"/>
          <w:szCs w:val="24"/>
          <w:lang w:val="en-US"/>
        </w:rPr>
        <w:t>p</w:t>
      </w:r>
      <w:r w:rsidRPr="00722CF1">
        <w:rPr>
          <w:rFonts w:ascii="Times New Roman" w:hAnsi="Times New Roman"/>
          <w:sz w:val="24"/>
          <w:szCs w:val="24"/>
          <w:lang w:val="en-US"/>
        </w:rPr>
        <w:t>ages= 163</w:t>
      </w:r>
    </w:p>
    <w:p w14:paraId="3835F5D7" w14:textId="5FC6A778" w:rsidR="00F726FD" w:rsidRPr="00722CF1" w:rsidRDefault="00F726FD" w:rsidP="00021B2B">
      <w:pPr>
        <w:pStyle w:val="ListParagraph"/>
        <w:numPr>
          <w:ilvl w:val="0"/>
          <w:numId w:val="2"/>
        </w:numPr>
        <w:autoSpaceDE w:val="0"/>
        <w:autoSpaceDN w:val="0"/>
        <w:adjustRightInd w:val="0"/>
        <w:ind w:left="709"/>
        <w:jc w:val="both"/>
        <w:rPr>
          <w:rFonts w:ascii="Times New Roman" w:hAnsi="Times New Roman" w:cs="Times New Roman"/>
        </w:rPr>
      </w:pPr>
      <w:r w:rsidRPr="00722CF1">
        <w:rPr>
          <w:rFonts w:ascii="Times New Roman" w:hAnsi="Times New Roman" w:cs="Times New Roman"/>
        </w:rPr>
        <w:t>Campbell TW</w:t>
      </w:r>
      <w:r w:rsidR="00AB189B">
        <w:rPr>
          <w:rFonts w:ascii="Times New Roman" w:hAnsi="Times New Roman" w:cs="Times New Roman"/>
        </w:rPr>
        <w:t xml:space="preserve"> </w:t>
      </w:r>
      <w:r w:rsidR="002B5A3B">
        <w:rPr>
          <w:rFonts w:ascii="Times New Roman" w:hAnsi="Times New Roman" w:cs="Times New Roman"/>
        </w:rPr>
        <w:t>(2</w:t>
      </w:r>
      <w:r w:rsidRPr="00722CF1">
        <w:rPr>
          <w:rFonts w:ascii="Times New Roman" w:hAnsi="Times New Roman" w:cs="Times New Roman"/>
        </w:rPr>
        <w:t>015</w:t>
      </w:r>
      <w:r w:rsidR="002B5A3B">
        <w:rPr>
          <w:rFonts w:ascii="Times New Roman" w:hAnsi="Times New Roman" w:cs="Times New Roman"/>
        </w:rPr>
        <w:t>):</w:t>
      </w:r>
      <w:r w:rsidRPr="00722CF1">
        <w:rPr>
          <w:rFonts w:ascii="Times New Roman" w:hAnsi="Times New Roman" w:cs="Times New Roman"/>
        </w:rPr>
        <w:t xml:space="preserve"> Exotic Animal Hematology and Cytology</w:t>
      </w:r>
      <w:r w:rsidR="002B5A3B">
        <w:rPr>
          <w:rFonts w:ascii="Times New Roman" w:hAnsi="Times New Roman" w:cs="Times New Roman"/>
        </w:rPr>
        <w:t>,</w:t>
      </w:r>
      <w:r w:rsidRPr="00722CF1">
        <w:rPr>
          <w:rFonts w:ascii="Times New Roman" w:hAnsi="Times New Roman" w:cs="Times New Roman"/>
        </w:rPr>
        <w:t xml:space="preserve"> 4th edition</w:t>
      </w:r>
      <w:r w:rsidR="002B5A3B">
        <w:rPr>
          <w:rFonts w:ascii="Times New Roman" w:hAnsi="Times New Roman" w:cs="Times New Roman"/>
        </w:rPr>
        <w:t xml:space="preserve">, </w:t>
      </w:r>
      <w:r w:rsidR="002B5A3B" w:rsidRPr="00722CF1">
        <w:rPr>
          <w:rFonts w:ascii="Times New Roman" w:hAnsi="Times New Roman" w:cs="Times New Roman"/>
        </w:rPr>
        <w:t>Wiley</w:t>
      </w:r>
      <w:r w:rsidRPr="00722CF1">
        <w:rPr>
          <w:rFonts w:ascii="Times New Roman" w:hAnsi="Times New Roman" w:cs="Times New Roman"/>
        </w:rPr>
        <w:t xml:space="preserve"> </w:t>
      </w:r>
      <w:r w:rsidRPr="00F17104">
        <w:rPr>
          <w:rFonts w:ascii="Times New Roman" w:hAnsi="Times New Roman" w:cs="Times New Roman"/>
        </w:rPr>
        <w:t xml:space="preserve">Chapters 1-14 (Pages </w:t>
      </w:r>
      <w:r w:rsidR="00670389" w:rsidRPr="00F17104">
        <w:rPr>
          <w:rFonts w:ascii="Times New Roman" w:hAnsi="Times New Roman" w:cs="Times New Roman"/>
        </w:rPr>
        <w:t>3-204)</w:t>
      </w:r>
      <w:r w:rsidR="004A1AC8" w:rsidRPr="00F17104">
        <w:rPr>
          <w:rFonts w:ascii="Times New Roman" w:hAnsi="Times New Roman" w:cs="Times New Roman"/>
        </w:rPr>
        <w:t>,</w:t>
      </w:r>
      <w:r w:rsidR="00670389" w:rsidRPr="00F17104">
        <w:rPr>
          <w:rFonts w:ascii="Times New Roman" w:hAnsi="Times New Roman" w:cs="Times New Roman"/>
        </w:rPr>
        <w:t xml:space="preserve"> </w:t>
      </w:r>
      <w:r w:rsidR="004A1AC8">
        <w:rPr>
          <w:rFonts w:ascii="Times New Roman" w:hAnsi="Times New Roman" w:cs="Times New Roman"/>
        </w:rPr>
        <w:t>tot. p</w:t>
      </w:r>
      <w:r w:rsidR="00670389" w:rsidRPr="00722CF1">
        <w:rPr>
          <w:rFonts w:ascii="Times New Roman" w:hAnsi="Times New Roman" w:cs="Times New Roman"/>
        </w:rPr>
        <w:t>ages=201</w:t>
      </w:r>
      <w:r w:rsidRPr="00722CF1">
        <w:rPr>
          <w:rFonts w:ascii="Times New Roman" w:hAnsi="Times New Roman" w:cs="Times New Roman"/>
        </w:rPr>
        <w:t xml:space="preserve"> </w:t>
      </w:r>
    </w:p>
    <w:p w14:paraId="4ABC6330" w14:textId="4AB43D02" w:rsidR="00F726FD" w:rsidRDefault="00F726FD" w:rsidP="00F726FD">
      <w:pPr>
        <w:pStyle w:val="NormalWeb"/>
        <w:spacing w:before="0" w:beforeAutospacing="0"/>
        <w:ind w:left="1440"/>
        <w:rPr>
          <w:rFonts w:ascii="Times New Roman" w:hAnsi="Times New Roman"/>
          <w:sz w:val="24"/>
          <w:szCs w:val="24"/>
          <w:lang w:val="en-US"/>
        </w:rPr>
      </w:pPr>
    </w:p>
    <w:p w14:paraId="1EFA7543" w14:textId="3318A939" w:rsidR="008E0424" w:rsidRPr="00037DCD" w:rsidRDefault="008E0424" w:rsidP="008E0424">
      <w:pPr>
        <w:pStyle w:val="ListParagraph"/>
        <w:numPr>
          <w:ilvl w:val="0"/>
          <w:numId w:val="6"/>
        </w:numPr>
        <w:autoSpaceDE w:val="0"/>
        <w:autoSpaceDN w:val="0"/>
        <w:adjustRightInd w:val="0"/>
        <w:ind w:left="709"/>
        <w:rPr>
          <w:rFonts w:ascii="Times New Roman" w:hAnsi="Times New Roman" w:cs="Times New Roman"/>
        </w:rPr>
      </w:pPr>
      <w:r w:rsidRPr="00037DCD">
        <w:rPr>
          <w:rFonts w:ascii="Times New Roman" w:hAnsi="Times New Roman" w:cs="Times New Roman"/>
        </w:rPr>
        <w:t xml:space="preserve">Walton RM, Cowell RL, Valenciano AC. (2021): Equine Hematology, Cytology and Clinical Chemistry. 2nd edition, Wiley Blackwell, chapters </w:t>
      </w:r>
      <w:r w:rsidR="009A7EC3">
        <w:rPr>
          <w:rFonts w:ascii="Times New Roman" w:hAnsi="Times New Roman" w:cs="Times New Roman"/>
        </w:rPr>
        <w:t>2-3</w:t>
      </w:r>
      <w:r w:rsidRPr="00037DCD">
        <w:rPr>
          <w:rFonts w:ascii="Times New Roman" w:hAnsi="Times New Roman" w:cs="Times New Roman"/>
        </w:rPr>
        <w:t xml:space="preserve">, pages </w:t>
      </w:r>
      <w:r w:rsidR="009A7EC3">
        <w:rPr>
          <w:rFonts w:ascii="Times New Roman" w:hAnsi="Times New Roman" w:cs="Times New Roman"/>
        </w:rPr>
        <w:t>9-40</w:t>
      </w:r>
      <w:r w:rsidRPr="00037DCD">
        <w:rPr>
          <w:rFonts w:ascii="Times New Roman" w:hAnsi="Times New Roman" w:cs="Times New Roman"/>
        </w:rPr>
        <w:t xml:space="preserve">, tot. pages = </w:t>
      </w:r>
      <w:r w:rsidR="009A7EC3">
        <w:rPr>
          <w:rFonts w:ascii="Times New Roman" w:hAnsi="Times New Roman" w:cs="Times New Roman"/>
        </w:rPr>
        <w:t>32p</w:t>
      </w:r>
    </w:p>
    <w:p w14:paraId="7F955568" w14:textId="77777777" w:rsidR="008E0424" w:rsidRPr="00722CF1" w:rsidRDefault="008E0424" w:rsidP="00F726FD">
      <w:pPr>
        <w:pStyle w:val="NormalWeb"/>
        <w:spacing w:before="0" w:beforeAutospacing="0"/>
        <w:ind w:left="1440"/>
        <w:rPr>
          <w:rFonts w:ascii="Times New Roman" w:hAnsi="Times New Roman"/>
          <w:sz w:val="24"/>
          <w:szCs w:val="24"/>
          <w:lang w:val="en-US"/>
        </w:rPr>
      </w:pPr>
    </w:p>
    <w:p w14:paraId="621680DE" w14:textId="1A330FA8" w:rsidR="007B30F6" w:rsidRPr="00722CF1" w:rsidRDefault="00787B14" w:rsidP="007B30F6">
      <w:pPr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722CF1"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42A88727" w14:textId="3B337D19" w:rsidR="002302F0" w:rsidRDefault="00F912B5" w:rsidP="002302F0">
      <w:pPr>
        <w:autoSpaceDE w:val="0"/>
        <w:autoSpaceDN w:val="0"/>
        <w:adjustRightInd w:val="0"/>
        <w:spacing w:after="0"/>
        <w:contextualSpacing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lastRenderedPageBreak/>
        <w:t>Cytology</w:t>
      </w:r>
      <w:r w:rsidR="00787B14" w:rsidRPr="00722CF1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787B14" w:rsidRPr="00722CF1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2302F0" w:rsidRPr="00722CF1">
        <w:rPr>
          <w:rFonts w:ascii="Times New Roman" w:hAnsi="Times New Roman" w:cs="Times New Roman"/>
          <w:b/>
          <w:bCs/>
          <w:sz w:val="24"/>
          <w:szCs w:val="24"/>
        </w:rPr>
        <w:t>TOTAL PAGES</w:t>
      </w:r>
      <w:r w:rsidR="003B737F" w:rsidRPr="00722CF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70389" w:rsidRPr="00722CF1">
        <w:rPr>
          <w:rFonts w:ascii="Times New Roman" w:hAnsi="Times New Roman" w:cs="Times New Roman"/>
          <w:b/>
          <w:bCs/>
          <w:sz w:val="24"/>
          <w:szCs w:val="24"/>
        </w:rPr>
        <w:t>= 1</w:t>
      </w:r>
      <w:r w:rsidR="00153E0A">
        <w:rPr>
          <w:rFonts w:ascii="Times New Roman" w:hAnsi="Times New Roman" w:cs="Times New Roman"/>
          <w:b/>
          <w:bCs/>
          <w:sz w:val="24"/>
          <w:szCs w:val="24"/>
        </w:rPr>
        <w:t>879</w:t>
      </w:r>
      <w:r w:rsidR="00787B14" w:rsidRPr="00722CF1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="006F549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41148C67" w14:textId="4C5B12AD" w:rsidR="00037DCD" w:rsidRDefault="00037DCD" w:rsidP="002302F0">
      <w:pPr>
        <w:autoSpaceDE w:val="0"/>
        <w:autoSpaceDN w:val="0"/>
        <w:adjustRightInd w:val="0"/>
        <w:spacing w:after="0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14:paraId="5CE846B8" w14:textId="77777777" w:rsidR="00037DCD" w:rsidRPr="00722CF1" w:rsidRDefault="00037DCD" w:rsidP="002302F0">
      <w:pPr>
        <w:autoSpaceDE w:val="0"/>
        <w:autoSpaceDN w:val="0"/>
        <w:adjustRightInd w:val="0"/>
        <w:spacing w:after="0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14:paraId="5655BD15" w14:textId="77777777" w:rsidR="002302F0" w:rsidRPr="00722CF1" w:rsidRDefault="002302F0" w:rsidP="002302F0">
      <w:pPr>
        <w:autoSpaceDE w:val="0"/>
        <w:autoSpaceDN w:val="0"/>
        <w:adjustRightInd w:val="0"/>
        <w:spacing w:after="0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14:paraId="3243A745" w14:textId="1125E37B" w:rsidR="002302F0" w:rsidRPr="00037DCD" w:rsidRDefault="00AB189B" w:rsidP="00021B2B">
      <w:pPr>
        <w:pStyle w:val="ListParagraph"/>
        <w:numPr>
          <w:ilvl w:val="0"/>
          <w:numId w:val="6"/>
        </w:numPr>
        <w:autoSpaceDE w:val="0"/>
        <w:autoSpaceDN w:val="0"/>
        <w:adjustRightInd w:val="0"/>
        <w:ind w:left="709"/>
        <w:rPr>
          <w:rFonts w:ascii="Times New Roman" w:hAnsi="Times New Roman" w:cs="Times New Roman"/>
        </w:rPr>
      </w:pPr>
      <w:r w:rsidRPr="00037DCD">
        <w:rPr>
          <w:rFonts w:ascii="Times New Roman" w:hAnsi="Times New Roman" w:cs="Times New Roman"/>
        </w:rPr>
        <w:t xml:space="preserve">Raskin RE, and Meyer DJ (2016) </w:t>
      </w:r>
      <w:r w:rsidR="002302F0" w:rsidRPr="00037DCD">
        <w:rPr>
          <w:rFonts w:ascii="Times New Roman" w:hAnsi="Times New Roman" w:cs="Times New Roman"/>
        </w:rPr>
        <w:t>Canine and Feline Cytology</w:t>
      </w:r>
      <w:r w:rsidRPr="00037DCD">
        <w:rPr>
          <w:rFonts w:ascii="Times New Roman" w:hAnsi="Times New Roman" w:cs="Times New Roman"/>
        </w:rPr>
        <w:t xml:space="preserve">, </w:t>
      </w:r>
      <w:r w:rsidR="002302F0" w:rsidRPr="00037DCD">
        <w:rPr>
          <w:rFonts w:ascii="Times New Roman" w:hAnsi="Times New Roman" w:cs="Times New Roman"/>
        </w:rPr>
        <w:t>3rd ed</w:t>
      </w:r>
      <w:r w:rsidR="00944C37" w:rsidRPr="00037DCD">
        <w:rPr>
          <w:rFonts w:ascii="Times New Roman" w:hAnsi="Times New Roman" w:cs="Times New Roman"/>
        </w:rPr>
        <w:t>ition</w:t>
      </w:r>
      <w:r w:rsidRPr="00037DCD">
        <w:rPr>
          <w:rFonts w:ascii="Times New Roman" w:hAnsi="Times New Roman" w:cs="Times New Roman"/>
        </w:rPr>
        <w:t>, Elsevier, tot. p</w:t>
      </w:r>
      <w:r w:rsidR="002302F0" w:rsidRPr="00037DCD">
        <w:rPr>
          <w:rFonts w:ascii="Times New Roman" w:hAnsi="Times New Roman" w:cs="Times New Roman"/>
        </w:rPr>
        <w:t xml:space="preserve">ages= </w:t>
      </w:r>
      <w:r w:rsidR="005D138E" w:rsidRPr="00037DCD">
        <w:rPr>
          <w:rFonts w:ascii="Times New Roman" w:hAnsi="Times New Roman" w:cs="Times New Roman"/>
        </w:rPr>
        <w:t>495</w:t>
      </w:r>
    </w:p>
    <w:p w14:paraId="6874D755" w14:textId="77777777" w:rsidR="002302F0" w:rsidRPr="00037DCD" w:rsidRDefault="002302F0" w:rsidP="002302F0">
      <w:pPr>
        <w:pStyle w:val="ListParagraph"/>
        <w:autoSpaceDE w:val="0"/>
        <w:autoSpaceDN w:val="0"/>
        <w:adjustRightInd w:val="0"/>
        <w:ind w:left="1428"/>
        <w:rPr>
          <w:rFonts w:ascii="Times New Roman" w:hAnsi="Times New Roman" w:cs="Times New Roman"/>
        </w:rPr>
      </w:pPr>
    </w:p>
    <w:p w14:paraId="734042B2" w14:textId="089AF6FD" w:rsidR="002302F0" w:rsidRPr="00037DCD" w:rsidRDefault="00AB189B" w:rsidP="00021B2B">
      <w:pPr>
        <w:pStyle w:val="ListParagraph"/>
        <w:numPr>
          <w:ilvl w:val="0"/>
          <w:numId w:val="6"/>
        </w:numPr>
        <w:autoSpaceDE w:val="0"/>
        <w:autoSpaceDN w:val="0"/>
        <w:adjustRightInd w:val="0"/>
        <w:ind w:left="709"/>
        <w:rPr>
          <w:rFonts w:ascii="Times New Roman" w:hAnsi="Times New Roman" w:cs="Times New Roman"/>
        </w:rPr>
      </w:pPr>
      <w:r w:rsidRPr="00037DCD">
        <w:rPr>
          <w:rFonts w:ascii="Times New Roman" w:hAnsi="Times New Roman" w:cs="Times New Roman"/>
        </w:rPr>
        <w:t>Valenciano AC and Cowell RL</w:t>
      </w:r>
      <w:r w:rsidR="0064262F" w:rsidRPr="00037DCD">
        <w:rPr>
          <w:rFonts w:ascii="Times New Roman" w:hAnsi="Times New Roman" w:cs="Times New Roman"/>
        </w:rPr>
        <w:t xml:space="preserve"> (</w:t>
      </w:r>
      <w:r w:rsidR="00D464F8" w:rsidRPr="00037DCD">
        <w:rPr>
          <w:rFonts w:ascii="Times New Roman" w:hAnsi="Times New Roman" w:cs="Times New Roman"/>
        </w:rPr>
        <w:t>2019</w:t>
      </w:r>
      <w:r w:rsidR="0064262F" w:rsidRPr="00037DCD">
        <w:rPr>
          <w:rFonts w:ascii="Times New Roman" w:hAnsi="Times New Roman" w:cs="Times New Roman"/>
        </w:rPr>
        <w:t>)</w:t>
      </w:r>
      <w:r w:rsidRPr="00037DCD">
        <w:rPr>
          <w:rFonts w:ascii="Times New Roman" w:hAnsi="Times New Roman" w:cs="Times New Roman"/>
        </w:rPr>
        <w:t xml:space="preserve">, </w:t>
      </w:r>
      <w:r w:rsidR="002302F0" w:rsidRPr="00037DCD">
        <w:rPr>
          <w:rFonts w:ascii="Times New Roman" w:hAnsi="Times New Roman" w:cs="Times New Roman"/>
        </w:rPr>
        <w:t>Cowell and Tyler’s Diagnostic Cytology and Hematology of the Dog and Cat</w:t>
      </w:r>
      <w:r w:rsidRPr="00037DCD">
        <w:rPr>
          <w:rFonts w:ascii="Times New Roman" w:hAnsi="Times New Roman" w:cs="Times New Roman"/>
        </w:rPr>
        <w:t xml:space="preserve">, </w:t>
      </w:r>
      <w:r w:rsidR="00D464F8" w:rsidRPr="00037DCD">
        <w:rPr>
          <w:rFonts w:ascii="Times New Roman" w:hAnsi="Times New Roman" w:cs="Times New Roman"/>
        </w:rPr>
        <w:t>5th</w:t>
      </w:r>
      <w:r w:rsidR="002302F0" w:rsidRPr="00037DCD">
        <w:rPr>
          <w:rFonts w:ascii="Times New Roman" w:hAnsi="Times New Roman" w:cs="Times New Roman"/>
        </w:rPr>
        <w:t xml:space="preserve"> ed</w:t>
      </w:r>
      <w:r w:rsidR="00944C37" w:rsidRPr="00037DCD">
        <w:rPr>
          <w:rFonts w:ascii="Times New Roman" w:hAnsi="Times New Roman" w:cs="Times New Roman"/>
        </w:rPr>
        <w:t>ition</w:t>
      </w:r>
      <w:r w:rsidRPr="00037DCD">
        <w:rPr>
          <w:rFonts w:ascii="Times New Roman" w:hAnsi="Times New Roman" w:cs="Times New Roman"/>
        </w:rPr>
        <w:t xml:space="preserve">, Elsevier, tot. pages = </w:t>
      </w:r>
      <w:r w:rsidR="00D464F8" w:rsidRPr="00037DCD">
        <w:rPr>
          <w:rFonts w:ascii="Times New Roman" w:hAnsi="Times New Roman" w:cs="Times New Roman"/>
        </w:rPr>
        <w:t>538</w:t>
      </w:r>
    </w:p>
    <w:p w14:paraId="034BAAC4" w14:textId="77777777" w:rsidR="002302F0" w:rsidRPr="00037DCD" w:rsidRDefault="002302F0" w:rsidP="002302F0">
      <w:pPr>
        <w:pStyle w:val="ListParagraph"/>
        <w:autoSpaceDE w:val="0"/>
        <w:autoSpaceDN w:val="0"/>
        <w:adjustRightInd w:val="0"/>
        <w:ind w:left="1428"/>
        <w:rPr>
          <w:rFonts w:ascii="Times New Roman" w:hAnsi="Times New Roman" w:cs="Times New Roman"/>
        </w:rPr>
      </w:pPr>
    </w:p>
    <w:p w14:paraId="3B6507A6" w14:textId="31084909" w:rsidR="002302F0" w:rsidRPr="00037DCD" w:rsidRDefault="00AB189B" w:rsidP="00021B2B">
      <w:pPr>
        <w:pStyle w:val="ListParagraph"/>
        <w:numPr>
          <w:ilvl w:val="0"/>
          <w:numId w:val="6"/>
        </w:numPr>
        <w:autoSpaceDE w:val="0"/>
        <w:autoSpaceDN w:val="0"/>
        <w:adjustRightInd w:val="0"/>
        <w:ind w:left="709"/>
        <w:rPr>
          <w:rFonts w:ascii="Times New Roman" w:hAnsi="Times New Roman" w:cs="Times New Roman"/>
        </w:rPr>
      </w:pPr>
      <w:r w:rsidRPr="00037DCD">
        <w:rPr>
          <w:rFonts w:ascii="Times New Roman" w:hAnsi="Times New Roman" w:cs="Times New Roman"/>
        </w:rPr>
        <w:t>Walton RM</w:t>
      </w:r>
      <w:r w:rsidR="00D464F8" w:rsidRPr="00037DCD">
        <w:rPr>
          <w:rFonts w:ascii="Times New Roman" w:hAnsi="Times New Roman" w:cs="Times New Roman"/>
        </w:rPr>
        <w:t>, Cowell RL, Valenciano AC.</w:t>
      </w:r>
      <w:r w:rsidRPr="00037DCD">
        <w:rPr>
          <w:rFonts w:ascii="Times New Roman" w:hAnsi="Times New Roman" w:cs="Times New Roman"/>
        </w:rPr>
        <w:t xml:space="preserve"> (</w:t>
      </w:r>
      <w:r w:rsidR="00D464F8" w:rsidRPr="00037DCD">
        <w:rPr>
          <w:rFonts w:ascii="Times New Roman" w:hAnsi="Times New Roman" w:cs="Times New Roman"/>
        </w:rPr>
        <w:t>2021</w:t>
      </w:r>
      <w:r w:rsidRPr="00037DCD">
        <w:rPr>
          <w:rFonts w:ascii="Times New Roman" w:hAnsi="Times New Roman" w:cs="Times New Roman"/>
        </w:rPr>
        <w:t xml:space="preserve">): </w:t>
      </w:r>
      <w:r w:rsidR="002302F0" w:rsidRPr="00037DCD">
        <w:rPr>
          <w:rFonts w:ascii="Times New Roman" w:hAnsi="Times New Roman" w:cs="Times New Roman"/>
        </w:rPr>
        <w:t xml:space="preserve">Equine </w:t>
      </w:r>
      <w:r w:rsidR="00D464F8" w:rsidRPr="00037DCD">
        <w:rPr>
          <w:rFonts w:ascii="Times New Roman" w:hAnsi="Times New Roman" w:cs="Times New Roman"/>
        </w:rPr>
        <w:t>Hematology, Cytology and Clinical Chemistry</w:t>
      </w:r>
      <w:r w:rsidR="002302F0" w:rsidRPr="00037DCD">
        <w:rPr>
          <w:rFonts w:ascii="Times New Roman" w:hAnsi="Times New Roman" w:cs="Times New Roman"/>
        </w:rPr>
        <w:t xml:space="preserve">. </w:t>
      </w:r>
      <w:r w:rsidR="00D464F8" w:rsidRPr="00037DCD">
        <w:rPr>
          <w:rFonts w:ascii="Times New Roman" w:hAnsi="Times New Roman" w:cs="Times New Roman"/>
        </w:rPr>
        <w:t>2nd</w:t>
      </w:r>
      <w:r w:rsidR="002302F0" w:rsidRPr="00037DCD">
        <w:rPr>
          <w:rFonts w:ascii="Times New Roman" w:hAnsi="Times New Roman" w:cs="Times New Roman"/>
        </w:rPr>
        <w:t xml:space="preserve"> ed</w:t>
      </w:r>
      <w:r w:rsidR="00063157" w:rsidRPr="00037DCD">
        <w:rPr>
          <w:rFonts w:ascii="Times New Roman" w:hAnsi="Times New Roman" w:cs="Times New Roman"/>
        </w:rPr>
        <w:t>ition</w:t>
      </w:r>
      <w:r w:rsidRPr="00037DCD">
        <w:rPr>
          <w:rFonts w:ascii="Times New Roman" w:hAnsi="Times New Roman" w:cs="Times New Roman"/>
        </w:rPr>
        <w:t xml:space="preserve">, </w:t>
      </w:r>
      <w:r w:rsidR="00944C37" w:rsidRPr="00037DCD">
        <w:rPr>
          <w:rFonts w:ascii="Times New Roman" w:hAnsi="Times New Roman" w:cs="Times New Roman"/>
        </w:rPr>
        <w:t>Wiley Blackwell</w:t>
      </w:r>
      <w:r w:rsidRPr="00037DCD">
        <w:rPr>
          <w:rFonts w:ascii="Times New Roman" w:hAnsi="Times New Roman" w:cs="Times New Roman"/>
        </w:rPr>
        <w:t xml:space="preserve">, </w:t>
      </w:r>
      <w:r w:rsidR="00944C37" w:rsidRPr="00037DCD">
        <w:rPr>
          <w:rFonts w:ascii="Times New Roman" w:hAnsi="Times New Roman" w:cs="Times New Roman"/>
        </w:rPr>
        <w:t>c</w:t>
      </w:r>
      <w:r w:rsidR="002302F0" w:rsidRPr="00037DCD">
        <w:rPr>
          <w:rFonts w:ascii="Times New Roman" w:hAnsi="Times New Roman" w:cs="Times New Roman"/>
        </w:rPr>
        <w:t>hapters</w:t>
      </w:r>
      <w:r w:rsidR="00D464F8" w:rsidRPr="00037DCD">
        <w:rPr>
          <w:rFonts w:ascii="Times New Roman" w:hAnsi="Times New Roman" w:cs="Times New Roman"/>
        </w:rPr>
        <w:t xml:space="preserve"> 12-20</w:t>
      </w:r>
      <w:r w:rsidR="002302F0" w:rsidRPr="00037DCD">
        <w:rPr>
          <w:rFonts w:ascii="Times New Roman" w:hAnsi="Times New Roman" w:cs="Times New Roman"/>
        </w:rPr>
        <w:t>, p</w:t>
      </w:r>
      <w:r w:rsidRPr="00037DCD">
        <w:rPr>
          <w:rFonts w:ascii="Times New Roman" w:hAnsi="Times New Roman" w:cs="Times New Roman"/>
        </w:rPr>
        <w:t>ages</w:t>
      </w:r>
      <w:r w:rsidR="00D464F8" w:rsidRPr="00037DCD">
        <w:rPr>
          <w:rFonts w:ascii="Times New Roman" w:hAnsi="Times New Roman" w:cs="Times New Roman"/>
        </w:rPr>
        <w:t xml:space="preserve"> 161-318</w:t>
      </w:r>
      <w:r w:rsidRPr="00037DCD">
        <w:rPr>
          <w:rFonts w:ascii="Times New Roman" w:hAnsi="Times New Roman" w:cs="Times New Roman"/>
        </w:rPr>
        <w:t>, tot. p</w:t>
      </w:r>
      <w:r w:rsidR="002302F0" w:rsidRPr="00037DCD">
        <w:rPr>
          <w:rFonts w:ascii="Times New Roman" w:hAnsi="Times New Roman" w:cs="Times New Roman"/>
        </w:rPr>
        <w:t xml:space="preserve">ages = </w:t>
      </w:r>
      <w:r w:rsidR="00D464F8" w:rsidRPr="00037DCD">
        <w:rPr>
          <w:rFonts w:ascii="Times New Roman" w:hAnsi="Times New Roman" w:cs="Times New Roman"/>
        </w:rPr>
        <w:t>157</w:t>
      </w:r>
    </w:p>
    <w:p w14:paraId="2DE32D39" w14:textId="77777777" w:rsidR="002302F0" w:rsidRPr="00037DCD" w:rsidRDefault="002302F0" w:rsidP="002302F0">
      <w:pPr>
        <w:pStyle w:val="ListParagraph"/>
        <w:autoSpaceDE w:val="0"/>
        <w:autoSpaceDN w:val="0"/>
        <w:adjustRightInd w:val="0"/>
        <w:ind w:left="1428"/>
        <w:rPr>
          <w:rFonts w:ascii="Times New Roman" w:hAnsi="Times New Roman" w:cs="Times New Roman"/>
        </w:rPr>
      </w:pPr>
    </w:p>
    <w:p w14:paraId="7F4ABF6A" w14:textId="316DE3BD" w:rsidR="00787B14" w:rsidRPr="00037DCD" w:rsidRDefault="00670389" w:rsidP="00021B2B">
      <w:pPr>
        <w:pStyle w:val="ListParagraph"/>
        <w:numPr>
          <w:ilvl w:val="0"/>
          <w:numId w:val="6"/>
        </w:numPr>
        <w:autoSpaceDE w:val="0"/>
        <w:autoSpaceDN w:val="0"/>
        <w:adjustRightInd w:val="0"/>
        <w:ind w:left="709"/>
        <w:rPr>
          <w:rFonts w:ascii="Times New Roman" w:hAnsi="Times New Roman" w:cs="Times New Roman"/>
        </w:rPr>
      </w:pPr>
      <w:r w:rsidRPr="00037DCD">
        <w:rPr>
          <w:rFonts w:ascii="Times New Roman" w:hAnsi="Times New Roman" w:cs="Times New Roman"/>
        </w:rPr>
        <w:t>Campbell TW</w:t>
      </w:r>
      <w:r w:rsidR="00AB189B" w:rsidRPr="00037DCD">
        <w:rPr>
          <w:rFonts w:ascii="Times New Roman" w:hAnsi="Times New Roman" w:cs="Times New Roman"/>
        </w:rPr>
        <w:t xml:space="preserve"> (2015): </w:t>
      </w:r>
      <w:r w:rsidRPr="00037DCD">
        <w:rPr>
          <w:rFonts w:ascii="Times New Roman" w:hAnsi="Times New Roman" w:cs="Times New Roman"/>
        </w:rPr>
        <w:t xml:space="preserve"> Exotic Animal Hematology and Cytology. 4th edition</w:t>
      </w:r>
      <w:r w:rsidR="00AB189B" w:rsidRPr="00037DCD">
        <w:rPr>
          <w:rFonts w:ascii="Times New Roman" w:hAnsi="Times New Roman" w:cs="Times New Roman"/>
        </w:rPr>
        <w:t>, Wiley,</w:t>
      </w:r>
      <w:r w:rsidRPr="00037DCD">
        <w:rPr>
          <w:rFonts w:ascii="Times New Roman" w:hAnsi="Times New Roman" w:cs="Times New Roman"/>
        </w:rPr>
        <w:t xml:space="preserve"> </w:t>
      </w:r>
      <w:r w:rsidR="00AB189B" w:rsidRPr="00037DCD">
        <w:rPr>
          <w:rFonts w:ascii="Times New Roman" w:hAnsi="Times New Roman" w:cs="Times New Roman"/>
        </w:rPr>
        <w:t>p</w:t>
      </w:r>
      <w:r w:rsidRPr="00037DCD">
        <w:rPr>
          <w:rFonts w:ascii="Times New Roman" w:hAnsi="Times New Roman" w:cs="Times New Roman"/>
        </w:rPr>
        <w:t>ages 209-381</w:t>
      </w:r>
      <w:r w:rsidR="00AB189B" w:rsidRPr="00037DCD">
        <w:rPr>
          <w:rFonts w:ascii="Times New Roman" w:hAnsi="Times New Roman" w:cs="Times New Roman"/>
        </w:rPr>
        <w:t>, tot</w:t>
      </w:r>
      <w:r w:rsidR="004A1AC8" w:rsidRPr="00037DCD">
        <w:rPr>
          <w:rFonts w:ascii="Times New Roman" w:hAnsi="Times New Roman" w:cs="Times New Roman"/>
        </w:rPr>
        <w:t>.</w:t>
      </w:r>
      <w:r w:rsidR="00AB189B" w:rsidRPr="00037DCD">
        <w:rPr>
          <w:rFonts w:ascii="Times New Roman" w:hAnsi="Times New Roman" w:cs="Times New Roman"/>
        </w:rPr>
        <w:t xml:space="preserve"> pages = 172.</w:t>
      </w:r>
    </w:p>
    <w:p w14:paraId="096ECEB8" w14:textId="77777777" w:rsidR="00821BCE" w:rsidRPr="00037DCD" w:rsidRDefault="00821BCE" w:rsidP="00821BCE">
      <w:pPr>
        <w:pStyle w:val="ListParagraph"/>
        <w:rPr>
          <w:rFonts w:ascii="Times New Roman" w:hAnsi="Times New Roman" w:cs="Times New Roman"/>
        </w:rPr>
      </w:pPr>
    </w:p>
    <w:p w14:paraId="7691ACF0" w14:textId="77777777" w:rsidR="006F549A" w:rsidRPr="00037DCD" w:rsidRDefault="006F549A" w:rsidP="006F549A">
      <w:pPr>
        <w:pStyle w:val="ListParagraph"/>
        <w:rPr>
          <w:rFonts w:ascii="Times New Roman" w:hAnsi="Times New Roman" w:cs="Times New Roman"/>
        </w:rPr>
      </w:pPr>
    </w:p>
    <w:p w14:paraId="25E05C7B" w14:textId="77777777" w:rsidR="00037DCD" w:rsidRPr="00037DCD" w:rsidRDefault="006F549A" w:rsidP="00037DCD">
      <w:pPr>
        <w:pStyle w:val="ListParagraph"/>
        <w:numPr>
          <w:ilvl w:val="0"/>
          <w:numId w:val="6"/>
        </w:numPr>
        <w:autoSpaceDE w:val="0"/>
        <w:autoSpaceDN w:val="0"/>
        <w:adjustRightInd w:val="0"/>
        <w:ind w:left="709"/>
        <w:rPr>
          <w:rFonts w:ascii="Times New Roman" w:hAnsi="Times New Roman" w:cs="Times New Roman"/>
        </w:rPr>
      </w:pPr>
      <w:r w:rsidRPr="00037DCD">
        <w:rPr>
          <w:rFonts w:ascii="Times New Roman" w:hAnsi="Times New Roman" w:cs="Times New Roman"/>
        </w:rPr>
        <w:t>Cian F and Monti P (2019): Differential Diagnosis in Small Animal Cytology: The Skin and Subcutis. CRC Press, total pages = 194</w:t>
      </w:r>
    </w:p>
    <w:p w14:paraId="2B48A59D" w14:textId="77777777" w:rsidR="00037DCD" w:rsidRPr="00037DCD" w:rsidRDefault="00037DCD" w:rsidP="00037DCD">
      <w:pPr>
        <w:pStyle w:val="ListParagraph"/>
        <w:rPr>
          <w:rFonts w:ascii="Segoe UI" w:eastAsia="Times New Roman" w:hAnsi="Segoe UI" w:cs="Segoe UI"/>
          <w:sz w:val="21"/>
          <w:szCs w:val="21"/>
          <w:lang w:eastAsia="fr-FR"/>
        </w:rPr>
      </w:pPr>
    </w:p>
    <w:p w14:paraId="06790783" w14:textId="3477AD41" w:rsidR="00153E0A" w:rsidRPr="00153E0A" w:rsidRDefault="00037DCD" w:rsidP="00153E0A">
      <w:pPr>
        <w:pStyle w:val="ListParagraph"/>
        <w:numPr>
          <w:ilvl w:val="0"/>
          <w:numId w:val="6"/>
        </w:numPr>
        <w:autoSpaceDE w:val="0"/>
        <w:autoSpaceDN w:val="0"/>
        <w:adjustRightInd w:val="0"/>
        <w:ind w:left="709"/>
        <w:rPr>
          <w:rFonts w:ascii="Times New Roman" w:hAnsi="Times New Roman" w:cs="Times New Roman"/>
        </w:rPr>
      </w:pPr>
      <w:r w:rsidRPr="00037DCD">
        <w:rPr>
          <w:rFonts w:ascii="Times New Roman" w:hAnsi="Times New Roman" w:cs="Times New Roman"/>
        </w:rPr>
        <w:t xml:space="preserve">Sharkey LC, </w:t>
      </w:r>
      <w:proofErr w:type="spellStart"/>
      <w:r w:rsidRPr="00037DCD">
        <w:rPr>
          <w:rFonts w:ascii="Times New Roman" w:hAnsi="Times New Roman" w:cs="Times New Roman"/>
        </w:rPr>
        <w:t>Radin</w:t>
      </w:r>
      <w:proofErr w:type="spellEnd"/>
      <w:r w:rsidRPr="00037DCD">
        <w:rPr>
          <w:rFonts w:ascii="Times New Roman" w:hAnsi="Times New Roman" w:cs="Times New Roman"/>
        </w:rPr>
        <w:t xml:space="preserve"> MJ, Seelig D (2020) Veterinary Cytology. 1st edition, Wiley Blackwell, tot. pages= </w:t>
      </w:r>
      <w:r w:rsidR="00153E0A">
        <w:rPr>
          <w:rFonts w:ascii="Times New Roman" w:hAnsi="Times New Roman" w:cs="Times New Roman"/>
        </w:rPr>
        <w:t xml:space="preserve">323. </w:t>
      </w:r>
      <w:r w:rsidR="00153E0A" w:rsidRPr="00153E0A">
        <w:rPr>
          <w:rFonts w:ascii="Times New Roman" w:hAnsi="Times New Roman" w:cs="Times New Roman"/>
        </w:rPr>
        <w:t>Please see below the selected material from Sharkey. Please make this advisory but not mandatory for 2022, and then mandatory for 2023.</w:t>
      </w:r>
    </w:p>
    <w:p w14:paraId="475849D9" w14:textId="77777777" w:rsidR="00037DCD" w:rsidRPr="00153E0A" w:rsidRDefault="00037DCD" w:rsidP="00037DCD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153E0A">
        <w:rPr>
          <w:rFonts w:ascii="Times New Roman" w:eastAsiaTheme="minorEastAsia" w:hAnsi="Times New Roman" w:cs="Times New Roman"/>
          <w:sz w:val="24"/>
          <w:szCs w:val="24"/>
          <w:lang w:val="en-US"/>
        </w:rPr>
        <w:t>Quality Control and Special Laboratory Techniques Chapters 6-10 (pages 41-94)</w:t>
      </w:r>
    </w:p>
    <w:p w14:paraId="2115F6A1" w14:textId="77777777" w:rsidR="00037DCD" w:rsidRPr="00153E0A" w:rsidRDefault="00037DCD" w:rsidP="00037DCD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153E0A">
        <w:rPr>
          <w:rFonts w:ascii="Times New Roman" w:eastAsiaTheme="minorEastAsia" w:hAnsi="Times New Roman" w:cs="Times New Roman"/>
          <w:sz w:val="24"/>
          <w:szCs w:val="24"/>
          <w:lang w:val="en-US"/>
        </w:rPr>
        <w:t>Species Specific Chapters 56-65 (pages 745-936)</w:t>
      </w:r>
    </w:p>
    <w:p w14:paraId="4E585BD0" w14:textId="77777777" w:rsidR="00153E0A" w:rsidRDefault="00037DCD" w:rsidP="00037DCD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153E0A">
        <w:rPr>
          <w:rFonts w:ascii="Times New Roman" w:eastAsiaTheme="minorEastAsia" w:hAnsi="Times New Roman" w:cs="Times New Roman"/>
          <w:sz w:val="24"/>
          <w:szCs w:val="24"/>
          <w:lang w:val="en-US"/>
        </w:rPr>
        <w:t>Cytological Evaluation in Biomedical Research and Toxicity Studies Chapter 66 (939-963)</w:t>
      </w:r>
    </w:p>
    <w:p w14:paraId="12008060" w14:textId="77777777" w:rsidR="00153E0A" w:rsidRPr="00153E0A" w:rsidRDefault="00153E0A" w:rsidP="00153E0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153E0A">
        <w:rPr>
          <w:rFonts w:ascii="Times New Roman" w:eastAsiaTheme="minorEastAsia" w:hAnsi="Times New Roman" w:cs="Times New Roman"/>
          <w:sz w:val="24"/>
          <w:szCs w:val="24"/>
          <w:lang w:val="en-US"/>
        </w:rPr>
        <w:t>Lymph node, Chapter 27 (pages 319-341)</w:t>
      </w:r>
    </w:p>
    <w:p w14:paraId="3849ABDB" w14:textId="77777777" w:rsidR="00153E0A" w:rsidRPr="00153E0A" w:rsidRDefault="00153E0A" w:rsidP="00153E0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000000"/>
          <w:sz w:val="21"/>
          <w:szCs w:val="21"/>
          <w:lang w:val="fr-FR" w:eastAsia="fr-FR"/>
        </w:rPr>
      </w:pPr>
      <w:r w:rsidRPr="00153E0A">
        <w:rPr>
          <w:rFonts w:ascii="Times New Roman" w:eastAsiaTheme="minorEastAsia" w:hAnsi="Times New Roman" w:cs="Times New Roman"/>
          <w:sz w:val="24"/>
          <w:szCs w:val="24"/>
          <w:lang w:val="en-US"/>
        </w:rPr>
        <w:t>Liver, Chapters 34-35 (pages 411-444</w:t>
      </w:r>
      <w:r w:rsidRPr="00153E0A">
        <w:rPr>
          <w:rFonts w:ascii="Segoe UI" w:eastAsia="Times New Roman" w:hAnsi="Segoe UI" w:cs="Segoe UI"/>
          <w:color w:val="000000"/>
          <w:sz w:val="24"/>
          <w:szCs w:val="24"/>
          <w:lang w:val="fr-FR" w:eastAsia="fr-FR"/>
        </w:rPr>
        <w:t>)</w:t>
      </w:r>
    </w:p>
    <w:p w14:paraId="62A34E6F" w14:textId="1F7B0AC1" w:rsidR="00037DCD" w:rsidRPr="00153E0A" w:rsidRDefault="00037DCD" w:rsidP="00153E0A">
      <w:pPr>
        <w:shd w:val="clear" w:color="auto" w:fill="FFFFFF"/>
        <w:spacing w:before="100" w:beforeAutospacing="1" w:after="100" w:afterAutospacing="1" w:line="240" w:lineRule="auto"/>
        <w:ind w:left="708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153E0A">
        <w:rPr>
          <w:rFonts w:ascii="Times New Roman" w:eastAsiaTheme="minorEastAsia" w:hAnsi="Times New Roman" w:cs="Times New Roman"/>
          <w:sz w:val="24"/>
          <w:szCs w:val="24"/>
          <w:lang w:val="en-US"/>
        </w:rPr>
        <w:t> </w:t>
      </w:r>
    </w:p>
    <w:p w14:paraId="324B44CC" w14:textId="77777777" w:rsidR="00787B14" w:rsidRPr="00722CF1" w:rsidRDefault="00787B14">
      <w:pPr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C3761C">
        <w:rPr>
          <w:rFonts w:ascii="Times New Roman" w:hAnsi="Times New Roman" w:cs="Times New Roman"/>
          <w:sz w:val="24"/>
          <w:szCs w:val="24"/>
          <w:lang w:val="en-GB"/>
        </w:rPr>
        <w:br w:type="page"/>
      </w:r>
    </w:p>
    <w:p w14:paraId="4B97AF32" w14:textId="416199D1" w:rsidR="00787B14" w:rsidRPr="00722CF1" w:rsidRDefault="00376546" w:rsidP="00787B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722CF1">
        <w:rPr>
          <w:rFonts w:ascii="Times New Roman" w:hAnsi="Times New Roman" w:cs="Times New Roman"/>
          <w:b/>
          <w:bCs/>
          <w:sz w:val="24"/>
          <w:szCs w:val="24"/>
          <w:u w:val="single"/>
        </w:rPr>
        <w:lastRenderedPageBreak/>
        <w:t>Clinical</w:t>
      </w:r>
      <w:proofErr w:type="spellEnd"/>
      <w:r w:rsidRPr="00722CF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proofErr w:type="spellStart"/>
      <w:r w:rsidRPr="00722CF1">
        <w:rPr>
          <w:rFonts w:ascii="Times New Roman" w:hAnsi="Times New Roman" w:cs="Times New Roman"/>
          <w:b/>
          <w:bCs/>
          <w:sz w:val="24"/>
          <w:szCs w:val="24"/>
          <w:u w:val="single"/>
        </w:rPr>
        <w:t>biochemistry</w:t>
      </w:r>
      <w:proofErr w:type="spellEnd"/>
      <w:r w:rsidR="00787B14" w:rsidRPr="00722CF1">
        <w:rPr>
          <w:rFonts w:ascii="Times New Roman" w:hAnsi="Times New Roman" w:cs="Times New Roman"/>
          <w:b/>
          <w:bCs/>
          <w:sz w:val="24"/>
          <w:szCs w:val="24"/>
        </w:rPr>
        <w:t xml:space="preserve"> (TOTAL PAGES</w:t>
      </w:r>
      <w:r w:rsidR="003B737F" w:rsidRPr="00722CF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87B14" w:rsidRPr="00722CF1">
        <w:rPr>
          <w:rFonts w:ascii="Times New Roman" w:hAnsi="Times New Roman" w:cs="Times New Roman"/>
          <w:b/>
          <w:bCs/>
          <w:sz w:val="24"/>
          <w:szCs w:val="24"/>
        </w:rPr>
        <w:t xml:space="preserve">= </w:t>
      </w:r>
      <w:r w:rsidR="00F9327C" w:rsidRPr="00081713">
        <w:rPr>
          <w:rFonts w:ascii="Times New Roman" w:hAnsi="Times New Roman" w:cs="Times New Roman"/>
          <w:b/>
          <w:bCs/>
          <w:sz w:val="24"/>
          <w:szCs w:val="24"/>
        </w:rPr>
        <w:t>2113</w:t>
      </w:r>
      <w:r w:rsidR="00787B14" w:rsidRPr="00722CF1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53930459" w14:textId="77777777" w:rsidR="004C59E2" w:rsidRPr="00722CF1" w:rsidRDefault="004C59E2" w:rsidP="003765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7D77825D" w14:textId="77777777" w:rsidR="004E2E7A" w:rsidRPr="00722CF1" w:rsidRDefault="004E2E7A" w:rsidP="003765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90D9B06" w14:textId="73C00D31" w:rsidR="004C59E2" w:rsidRPr="00722CF1" w:rsidRDefault="004C59E2" w:rsidP="00021B2B">
      <w:pPr>
        <w:pStyle w:val="ListParagraph"/>
        <w:numPr>
          <w:ilvl w:val="0"/>
          <w:numId w:val="9"/>
        </w:numPr>
        <w:ind w:left="709"/>
        <w:rPr>
          <w:rFonts w:ascii="Times New Roman" w:hAnsi="Times New Roman" w:cs="Times New Roman"/>
        </w:rPr>
      </w:pPr>
      <w:r w:rsidRPr="00722CF1">
        <w:rPr>
          <w:rFonts w:ascii="Times New Roman" w:hAnsi="Times New Roman" w:cs="Times New Roman"/>
        </w:rPr>
        <w:t>Stockham SL and Scott MA</w:t>
      </w:r>
      <w:r w:rsidR="00221913">
        <w:rPr>
          <w:rFonts w:ascii="Times New Roman" w:hAnsi="Times New Roman" w:cs="Times New Roman"/>
        </w:rPr>
        <w:t xml:space="preserve"> (2008)</w:t>
      </w:r>
      <w:r w:rsidRPr="00722CF1">
        <w:rPr>
          <w:rFonts w:ascii="Times New Roman" w:hAnsi="Times New Roman" w:cs="Times New Roman"/>
        </w:rPr>
        <w:t>: Fundamentals of Veterinary Clinical Pathology</w:t>
      </w:r>
      <w:r w:rsidR="00221913">
        <w:rPr>
          <w:rFonts w:ascii="Times New Roman" w:hAnsi="Times New Roman" w:cs="Times New Roman"/>
        </w:rPr>
        <w:t>,</w:t>
      </w:r>
      <w:r w:rsidRPr="00722CF1">
        <w:rPr>
          <w:rFonts w:ascii="Times New Roman" w:hAnsi="Times New Roman" w:cs="Times New Roman"/>
        </w:rPr>
        <w:t xml:space="preserve"> 2nd </w:t>
      </w:r>
      <w:proofErr w:type="gramStart"/>
      <w:r w:rsidRPr="00722CF1">
        <w:rPr>
          <w:rFonts w:ascii="Times New Roman" w:hAnsi="Times New Roman" w:cs="Times New Roman"/>
        </w:rPr>
        <w:t>edition</w:t>
      </w:r>
      <w:r w:rsidR="00221913">
        <w:rPr>
          <w:rFonts w:ascii="Times New Roman" w:hAnsi="Times New Roman" w:cs="Times New Roman"/>
        </w:rPr>
        <w:t xml:space="preserve">, </w:t>
      </w:r>
      <w:r w:rsidR="00376546" w:rsidRPr="00722CF1">
        <w:rPr>
          <w:rFonts w:ascii="Times New Roman" w:hAnsi="Times New Roman" w:cs="Times New Roman"/>
        </w:rPr>
        <w:t xml:space="preserve"> Blackwell</w:t>
      </w:r>
      <w:proofErr w:type="gramEnd"/>
      <w:r w:rsidR="00376546" w:rsidRPr="00722CF1">
        <w:rPr>
          <w:rFonts w:ascii="Times New Roman" w:hAnsi="Times New Roman" w:cs="Times New Roman"/>
        </w:rPr>
        <w:t xml:space="preserve"> (</w:t>
      </w:r>
      <w:r w:rsidRPr="00722CF1">
        <w:rPr>
          <w:rFonts w:ascii="Times New Roman" w:hAnsi="Times New Roman" w:cs="Times New Roman"/>
          <w:b/>
          <w:bCs/>
        </w:rPr>
        <w:t xml:space="preserve">SHARED WITH GENERAL CLINICAL </w:t>
      </w:r>
      <w:r w:rsidR="00376546" w:rsidRPr="00722CF1">
        <w:rPr>
          <w:rFonts w:ascii="Times New Roman" w:hAnsi="Times New Roman" w:cs="Times New Roman"/>
          <w:b/>
          <w:bCs/>
        </w:rPr>
        <w:t>PATHOLOGY</w:t>
      </w:r>
      <w:r w:rsidR="002A72E9" w:rsidRPr="00722CF1">
        <w:rPr>
          <w:rFonts w:ascii="Times New Roman" w:hAnsi="Times New Roman" w:cs="Times New Roman"/>
          <w:b/>
          <w:bCs/>
        </w:rPr>
        <w:t xml:space="preserve"> AND HEMATOLOG</w:t>
      </w:r>
      <w:r w:rsidR="00670389" w:rsidRPr="00722CF1">
        <w:rPr>
          <w:rFonts w:ascii="Times New Roman" w:hAnsi="Times New Roman" w:cs="Times New Roman"/>
          <w:b/>
          <w:bCs/>
        </w:rPr>
        <w:t>Y</w:t>
      </w:r>
      <w:r w:rsidR="00376546" w:rsidRPr="00722CF1">
        <w:rPr>
          <w:rFonts w:ascii="Times New Roman" w:hAnsi="Times New Roman" w:cs="Times New Roman"/>
        </w:rPr>
        <w:t>)</w:t>
      </w:r>
      <w:r w:rsidR="00221913">
        <w:rPr>
          <w:rFonts w:ascii="Times New Roman" w:hAnsi="Times New Roman" w:cs="Times New Roman"/>
        </w:rPr>
        <w:t>, tot. p</w:t>
      </w:r>
      <w:r w:rsidR="00376546" w:rsidRPr="00722CF1">
        <w:rPr>
          <w:rFonts w:ascii="Times New Roman" w:hAnsi="Times New Roman" w:cs="Times New Roman"/>
        </w:rPr>
        <w:t>ages=</w:t>
      </w:r>
      <w:r w:rsidRPr="00722CF1">
        <w:rPr>
          <w:rFonts w:ascii="Times New Roman" w:hAnsi="Times New Roman" w:cs="Times New Roman"/>
        </w:rPr>
        <w:t xml:space="preserve"> </w:t>
      </w:r>
      <w:r w:rsidR="00376546" w:rsidRPr="00722CF1">
        <w:rPr>
          <w:rFonts w:ascii="Times New Roman" w:hAnsi="Times New Roman" w:cs="Times New Roman"/>
        </w:rPr>
        <w:t xml:space="preserve">868 </w:t>
      </w:r>
    </w:p>
    <w:p w14:paraId="4E11A694" w14:textId="77777777" w:rsidR="005D138E" w:rsidRPr="00722CF1" w:rsidRDefault="005D138E" w:rsidP="005D138E">
      <w:pPr>
        <w:pStyle w:val="ListParagraph"/>
        <w:rPr>
          <w:rFonts w:ascii="Times New Roman" w:hAnsi="Times New Roman" w:cs="Times New Roman"/>
        </w:rPr>
      </w:pPr>
    </w:p>
    <w:p w14:paraId="05D242AE" w14:textId="227AE2FE" w:rsidR="00376546" w:rsidRPr="00722CF1" w:rsidRDefault="00670389" w:rsidP="005D138E">
      <w:pPr>
        <w:pStyle w:val="ListParagraph"/>
        <w:numPr>
          <w:ilvl w:val="0"/>
          <w:numId w:val="9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722CF1">
        <w:rPr>
          <w:rFonts w:ascii="Times New Roman" w:hAnsi="Times New Roman" w:cs="Times New Roman"/>
        </w:rPr>
        <w:t>Kaneko JJ, Harvey JW, Bruss ML</w:t>
      </w:r>
      <w:r w:rsidR="00221913">
        <w:rPr>
          <w:rFonts w:ascii="Times New Roman" w:hAnsi="Times New Roman" w:cs="Times New Roman"/>
        </w:rPr>
        <w:t xml:space="preserve"> (2008)</w:t>
      </w:r>
      <w:r w:rsidR="00DB3F7C">
        <w:rPr>
          <w:rFonts w:ascii="Times New Roman" w:hAnsi="Times New Roman" w:cs="Times New Roman"/>
        </w:rPr>
        <w:t xml:space="preserve">: </w:t>
      </w:r>
      <w:r w:rsidR="00376546" w:rsidRPr="00722CF1">
        <w:rPr>
          <w:rFonts w:ascii="Times New Roman" w:hAnsi="Times New Roman" w:cs="Times New Roman"/>
        </w:rPr>
        <w:t>Clinical Biochemistry of Domestic Animals 6</w:t>
      </w:r>
      <w:r w:rsidR="00376546" w:rsidRPr="00722CF1">
        <w:rPr>
          <w:rFonts w:ascii="Times New Roman" w:hAnsi="Times New Roman" w:cs="Times New Roman"/>
          <w:vertAlign w:val="superscript"/>
        </w:rPr>
        <w:t>th</w:t>
      </w:r>
      <w:r w:rsidR="005D138E" w:rsidRPr="00722CF1">
        <w:rPr>
          <w:rFonts w:ascii="Times New Roman" w:hAnsi="Times New Roman" w:cs="Times New Roman"/>
        </w:rPr>
        <w:t xml:space="preserve"> </w:t>
      </w:r>
      <w:r w:rsidR="00376546" w:rsidRPr="00722CF1">
        <w:rPr>
          <w:rFonts w:ascii="Times New Roman" w:hAnsi="Times New Roman" w:cs="Times New Roman"/>
        </w:rPr>
        <w:t>edition</w:t>
      </w:r>
      <w:r w:rsidR="00221913">
        <w:rPr>
          <w:rFonts w:ascii="Times New Roman" w:hAnsi="Times New Roman" w:cs="Times New Roman"/>
        </w:rPr>
        <w:t xml:space="preserve">, </w:t>
      </w:r>
      <w:r w:rsidR="00376546" w:rsidRPr="00722CF1">
        <w:rPr>
          <w:rFonts w:ascii="Times New Roman" w:hAnsi="Times New Roman" w:cs="Times New Roman"/>
        </w:rPr>
        <w:t>Academic Press</w:t>
      </w:r>
      <w:r w:rsidR="00221913">
        <w:rPr>
          <w:rFonts w:ascii="Times New Roman" w:hAnsi="Times New Roman" w:cs="Times New Roman"/>
        </w:rPr>
        <w:t>, tot. p</w:t>
      </w:r>
      <w:r w:rsidR="00376546" w:rsidRPr="00722CF1">
        <w:rPr>
          <w:rFonts w:ascii="Times New Roman" w:hAnsi="Times New Roman" w:cs="Times New Roman"/>
        </w:rPr>
        <w:t>ages= 870</w:t>
      </w:r>
    </w:p>
    <w:p w14:paraId="6E54D344" w14:textId="77777777" w:rsidR="004C59E2" w:rsidRPr="00722CF1" w:rsidRDefault="004C59E2" w:rsidP="00F308B5">
      <w:pPr>
        <w:pStyle w:val="ListParagraph"/>
        <w:autoSpaceDE w:val="0"/>
        <w:autoSpaceDN w:val="0"/>
        <w:adjustRightInd w:val="0"/>
        <w:rPr>
          <w:rFonts w:ascii="Times New Roman" w:hAnsi="Times New Roman" w:cs="Times New Roman"/>
        </w:rPr>
      </w:pPr>
    </w:p>
    <w:p w14:paraId="7761F110" w14:textId="38FAB219" w:rsidR="004C59E2" w:rsidRDefault="00376546" w:rsidP="000C7CB2">
      <w:pPr>
        <w:pStyle w:val="ListParagraph"/>
        <w:numPr>
          <w:ilvl w:val="0"/>
          <w:numId w:val="9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722CF1">
        <w:rPr>
          <w:rFonts w:ascii="Times New Roman" w:hAnsi="Times New Roman" w:cs="Times New Roman"/>
        </w:rPr>
        <w:t>Evans GO</w:t>
      </w:r>
      <w:r w:rsidR="00221913">
        <w:rPr>
          <w:rFonts w:ascii="Times New Roman" w:hAnsi="Times New Roman" w:cs="Times New Roman"/>
        </w:rPr>
        <w:t xml:space="preserve"> (2009)</w:t>
      </w:r>
      <w:r w:rsidRPr="00722CF1">
        <w:rPr>
          <w:rFonts w:ascii="Times New Roman" w:hAnsi="Times New Roman" w:cs="Times New Roman"/>
        </w:rPr>
        <w:t>: Animal clinical chemistry</w:t>
      </w:r>
      <w:r w:rsidR="00221913">
        <w:rPr>
          <w:rFonts w:ascii="Times New Roman" w:hAnsi="Times New Roman" w:cs="Times New Roman"/>
        </w:rPr>
        <w:t xml:space="preserve">. </w:t>
      </w:r>
      <w:r w:rsidRPr="00722CF1">
        <w:rPr>
          <w:rFonts w:ascii="Times New Roman" w:hAnsi="Times New Roman" w:cs="Times New Roman"/>
        </w:rPr>
        <w:t>A practical Handbook for toxicologists and</w:t>
      </w:r>
      <w:r w:rsidR="005D138E" w:rsidRPr="00722CF1">
        <w:rPr>
          <w:rFonts w:ascii="Times New Roman" w:hAnsi="Times New Roman" w:cs="Times New Roman"/>
        </w:rPr>
        <w:t xml:space="preserve"> </w:t>
      </w:r>
      <w:r w:rsidRPr="00722CF1">
        <w:rPr>
          <w:rFonts w:ascii="Times New Roman" w:hAnsi="Times New Roman" w:cs="Times New Roman"/>
        </w:rPr>
        <w:t>biomedical researchers</w:t>
      </w:r>
      <w:r w:rsidR="00221913">
        <w:rPr>
          <w:rFonts w:ascii="Times New Roman" w:hAnsi="Times New Roman" w:cs="Times New Roman"/>
        </w:rPr>
        <w:t>,</w:t>
      </w:r>
      <w:r w:rsidRPr="00722CF1">
        <w:rPr>
          <w:rFonts w:ascii="Times New Roman" w:hAnsi="Times New Roman" w:cs="Times New Roman"/>
        </w:rPr>
        <w:t xml:space="preserve"> 2nd edition</w:t>
      </w:r>
      <w:r w:rsidR="00221913">
        <w:rPr>
          <w:rFonts w:ascii="Times New Roman" w:hAnsi="Times New Roman" w:cs="Times New Roman"/>
        </w:rPr>
        <w:t>,</w:t>
      </w:r>
      <w:r w:rsidRPr="00722CF1">
        <w:rPr>
          <w:rFonts w:ascii="Times New Roman" w:hAnsi="Times New Roman" w:cs="Times New Roman"/>
        </w:rPr>
        <w:t xml:space="preserve"> </w:t>
      </w:r>
      <w:r w:rsidR="00221913">
        <w:rPr>
          <w:rFonts w:ascii="Times New Roman" w:hAnsi="Times New Roman" w:cs="Times New Roman"/>
        </w:rPr>
        <w:t>tot. pages</w:t>
      </w:r>
      <w:r w:rsidRPr="00722CF1">
        <w:rPr>
          <w:rFonts w:ascii="Times New Roman" w:hAnsi="Times New Roman" w:cs="Times New Roman"/>
        </w:rPr>
        <w:t>=306</w:t>
      </w:r>
    </w:p>
    <w:p w14:paraId="0404CC12" w14:textId="77777777" w:rsidR="00037DCD" w:rsidRPr="00037DCD" w:rsidRDefault="00037DCD" w:rsidP="00037DCD">
      <w:pPr>
        <w:pStyle w:val="ListParagraph"/>
        <w:rPr>
          <w:rFonts w:ascii="Times New Roman" w:hAnsi="Times New Roman" w:cs="Times New Roman"/>
        </w:rPr>
      </w:pPr>
    </w:p>
    <w:p w14:paraId="1CEE85C3" w14:textId="18966C16" w:rsidR="00037DCD" w:rsidRPr="00037DCD" w:rsidRDefault="00037DCD" w:rsidP="00037DCD">
      <w:pPr>
        <w:pStyle w:val="ListParagraph"/>
        <w:numPr>
          <w:ilvl w:val="0"/>
          <w:numId w:val="9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037DCD">
        <w:rPr>
          <w:rFonts w:ascii="Times New Roman" w:hAnsi="Times New Roman" w:cs="Times New Roman"/>
        </w:rPr>
        <w:t xml:space="preserve">Walton RM, Cowell RL, Valenciano AC. (2021): Equine Hematology, Cytology and Clinical Chemistry. 2nd edition, Wiley Blackwell, chapters </w:t>
      </w:r>
      <w:r w:rsidR="00BB7E82">
        <w:rPr>
          <w:rFonts w:ascii="Times New Roman" w:hAnsi="Times New Roman" w:cs="Times New Roman"/>
        </w:rPr>
        <w:t>1-5-6-7-8-9-10-11</w:t>
      </w:r>
      <w:r w:rsidRPr="00037DCD">
        <w:rPr>
          <w:rFonts w:ascii="Times New Roman" w:hAnsi="Times New Roman" w:cs="Times New Roman"/>
        </w:rPr>
        <w:t xml:space="preserve">, pages = </w:t>
      </w:r>
      <w:r w:rsidR="00F9327C">
        <w:rPr>
          <w:rFonts w:ascii="Times New Roman" w:hAnsi="Times New Roman" w:cs="Times New Roman"/>
        </w:rPr>
        <w:t>69p</w:t>
      </w:r>
    </w:p>
    <w:p w14:paraId="39337BF7" w14:textId="77777777" w:rsidR="005D138E" w:rsidRPr="00722CF1" w:rsidRDefault="005D138E" w:rsidP="005D138E">
      <w:pPr>
        <w:pStyle w:val="ListParagraph"/>
        <w:autoSpaceDE w:val="0"/>
        <w:autoSpaceDN w:val="0"/>
        <w:adjustRightInd w:val="0"/>
        <w:jc w:val="both"/>
        <w:rPr>
          <w:rFonts w:ascii="Times New Roman" w:hAnsi="Times New Roman" w:cs="Times New Roman"/>
          <w:color w:val="222222"/>
        </w:rPr>
      </w:pPr>
    </w:p>
    <w:p w14:paraId="0D307183" w14:textId="77777777" w:rsidR="00DB3F7C" w:rsidRPr="00C3761C" w:rsidRDefault="00DB3F7C" w:rsidP="00722CF1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color w:val="222222"/>
          <w:lang w:val="en-GB"/>
        </w:rPr>
      </w:pPr>
    </w:p>
    <w:p w14:paraId="52A577A4" w14:textId="77777777" w:rsidR="00021B2B" w:rsidRPr="00C3761C" w:rsidRDefault="00021B2B" w:rsidP="00722CF1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color w:val="222222"/>
          <w:lang w:val="en-GB"/>
        </w:rPr>
      </w:pPr>
    </w:p>
    <w:p w14:paraId="567F11B3" w14:textId="5191DEC1" w:rsidR="00A702C6" w:rsidRPr="00F17104" w:rsidRDefault="00F25D8A">
      <w:pPr>
        <w:pStyle w:val="ListParagraph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iCs/>
          <w:color w:val="222222"/>
        </w:rPr>
      </w:pPr>
      <w:r w:rsidRPr="00F17104">
        <w:rPr>
          <w:rFonts w:ascii="Times New Roman" w:hAnsi="Times New Roman" w:cs="Times New Roman"/>
          <w:i/>
          <w:iCs/>
          <w:color w:val="222222"/>
        </w:rPr>
        <w:t>These recommendations constitute</w:t>
      </w:r>
      <w:r w:rsidR="00A702C6" w:rsidRPr="00F17104">
        <w:rPr>
          <w:rFonts w:ascii="Times New Roman" w:hAnsi="Times New Roman" w:cs="Times New Roman"/>
          <w:i/>
          <w:iCs/>
          <w:color w:val="222222"/>
        </w:rPr>
        <w:t xml:space="preserve"> a non-exhaustive list of what </w:t>
      </w:r>
      <w:r w:rsidR="00F17104">
        <w:rPr>
          <w:rFonts w:ascii="Times New Roman" w:hAnsi="Times New Roman" w:cs="Times New Roman"/>
          <w:i/>
          <w:iCs/>
          <w:color w:val="222222"/>
        </w:rPr>
        <w:t xml:space="preserve">a clinical pathologist </w:t>
      </w:r>
      <w:r w:rsidR="00A702C6" w:rsidRPr="00F17104">
        <w:rPr>
          <w:rFonts w:ascii="Times New Roman" w:hAnsi="Times New Roman" w:cs="Times New Roman"/>
          <w:i/>
          <w:iCs/>
          <w:color w:val="222222"/>
        </w:rPr>
        <w:t xml:space="preserve">should know. </w:t>
      </w:r>
      <w:r w:rsidR="00722CF1" w:rsidRPr="00F17104">
        <w:rPr>
          <w:rFonts w:ascii="Times New Roman" w:hAnsi="Times New Roman" w:cs="Times New Roman"/>
          <w:i/>
          <w:iCs/>
          <w:color w:val="222222"/>
        </w:rPr>
        <w:t xml:space="preserve">Exam questions will be extracted from the list. However, </w:t>
      </w:r>
      <w:r w:rsidR="00A702C6" w:rsidRPr="00F17104">
        <w:rPr>
          <w:rFonts w:ascii="Times New Roman" w:hAnsi="Times New Roman" w:cs="Times New Roman"/>
          <w:i/>
          <w:iCs/>
          <w:color w:val="222222"/>
        </w:rPr>
        <w:t xml:space="preserve">candidates </w:t>
      </w:r>
      <w:r w:rsidR="00722CF1" w:rsidRPr="00F17104">
        <w:rPr>
          <w:rFonts w:ascii="Times New Roman" w:hAnsi="Times New Roman" w:cs="Times New Roman"/>
          <w:i/>
          <w:iCs/>
          <w:color w:val="222222"/>
        </w:rPr>
        <w:t>are expected to</w:t>
      </w:r>
      <w:r w:rsidR="00A702C6" w:rsidRPr="00F17104">
        <w:rPr>
          <w:rFonts w:ascii="Times New Roman" w:hAnsi="Times New Roman" w:cs="Times New Roman"/>
          <w:i/>
          <w:iCs/>
          <w:color w:val="222222"/>
        </w:rPr>
        <w:t xml:space="preserve"> complete</w:t>
      </w:r>
      <w:r w:rsidR="00670389" w:rsidRPr="00F17104">
        <w:rPr>
          <w:rFonts w:ascii="Times New Roman" w:hAnsi="Times New Roman" w:cs="Times New Roman"/>
          <w:i/>
          <w:iCs/>
          <w:color w:val="222222"/>
        </w:rPr>
        <w:t xml:space="preserve"> their study </w:t>
      </w:r>
      <w:r w:rsidR="00A702C6" w:rsidRPr="00F17104">
        <w:rPr>
          <w:rFonts w:ascii="Times New Roman" w:hAnsi="Times New Roman" w:cs="Times New Roman"/>
          <w:i/>
          <w:iCs/>
          <w:color w:val="222222"/>
        </w:rPr>
        <w:t>by consulting add</w:t>
      </w:r>
      <w:r w:rsidR="001905B7" w:rsidRPr="00F17104">
        <w:rPr>
          <w:rFonts w:ascii="Times New Roman" w:hAnsi="Times New Roman" w:cs="Times New Roman"/>
          <w:i/>
          <w:iCs/>
          <w:color w:val="222222"/>
        </w:rPr>
        <w:t>itional appropriate references.</w:t>
      </w:r>
    </w:p>
    <w:p w14:paraId="0187A8D3" w14:textId="32C7A796" w:rsidR="00756B21" w:rsidRPr="000C7CB2" w:rsidRDefault="00756B21" w:rsidP="00756B21">
      <w:pPr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774F3119" w14:textId="77777777" w:rsidR="003B737F" w:rsidRPr="00F17104" w:rsidRDefault="003B737F" w:rsidP="001905B7">
      <w:pPr>
        <w:rPr>
          <w:rFonts w:ascii="Times New Roman" w:eastAsiaTheme="minorEastAsia" w:hAnsi="Times New Roman" w:cs="Times New Roman"/>
          <w:sz w:val="24"/>
          <w:szCs w:val="24"/>
          <w:lang w:val="en-GB"/>
        </w:rPr>
      </w:pPr>
    </w:p>
    <w:sectPr w:rsidR="003B737F" w:rsidRPr="00F17104" w:rsidSect="00F17104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8BDD53" w14:textId="77777777" w:rsidR="002E4B22" w:rsidRDefault="002E4B22" w:rsidP="004C59E2">
      <w:pPr>
        <w:spacing w:after="0" w:line="240" w:lineRule="auto"/>
      </w:pPr>
      <w:r>
        <w:separator/>
      </w:r>
    </w:p>
  </w:endnote>
  <w:endnote w:type="continuationSeparator" w:id="0">
    <w:p w14:paraId="714C21CC" w14:textId="77777777" w:rsidR="002E4B22" w:rsidRDefault="002E4B22" w:rsidP="004C59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MT">
    <w:altName w:val="Microsoft JhengHei"/>
    <w:panose1 w:val="020B0604020202020204"/>
    <w:charset w:val="88"/>
    <w:family w:val="auto"/>
    <w:notTrueType/>
    <w:pitch w:val="default"/>
    <w:sig w:usb0="00000001" w:usb1="08080000" w:usb2="00000010" w:usb3="00000000" w:csb0="00100000" w:csb1="00000000"/>
  </w:font>
  <w:font w:name="Helvetic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altName w:val="﷽﷽﷽﷽﷽﷽ऑ肉ĝ"/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AB072A" w14:textId="77777777" w:rsidR="002E4B22" w:rsidRDefault="002E4B22" w:rsidP="004C59E2">
      <w:pPr>
        <w:spacing w:after="0" w:line="240" w:lineRule="auto"/>
      </w:pPr>
      <w:r>
        <w:separator/>
      </w:r>
    </w:p>
  </w:footnote>
  <w:footnote w:type="continuationSeparator" w:id="0">
    <w:p w14:paraId="560B4DE3" w14:textId="77777777" w:rsidR="002E4B22" w:rsidRDefault="002E4B22" w:rsidP="004C59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1D1C15" w14:textId="77777777" w:rsidR="00675EFF" w:rsidRDefault="00675EFF">
    <w:pPr>
      <w:pStyle w:val="Header"/>
    </w:pPr>
  </w:p>
  <w:tbl>
    <w:tblPr>
      <w:tblW w:w="8900" w:type="dxa"/>
      <w:jc w:val="center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220"/>
      <w:gridCol w:w="3668"/>
      <w:gridCol w:w="1862"/>
      <w:gridCol w:w="1150"/>
    </w:tblGrid>
    <w:tr w:rsidR="00675EFF" w14:paraId="445E73C8" w14:textId="77777777" w:rsidTr="00F17104">
      <w:trPr>
        <w:trHeight w:hRule="exact" w:val="856"/>
        <w:jc w:val="center"/>
      </w:trPr>
      <w:tc>
        <w:tcPr>
          <w:tcW w:w="2220" w:type="dxa"/>
          <w:vMerge w:val="restart"/>
          <w:tcBorders>
            <w:top w:val="single" w:sz="10" w:space="0" w:color="000000" w:themeColor="text1"/>
            <w:left w:val="single" w:sz="10" w:space="0" w:color="000000" w:themeColor="text1"/>
            <w:bottom w:val="single" w:sz="10" w:space="0" w:color="000000" w:themeColor="text1"/>
            <w:right w:val="single" w:sz="10" w:space="0" w:color="000000" w:themeColor="text1"/>
          </w:tcBorders>
        </w:tcPr>
        <w:p w14:paraId="72840E8C" w14:textId="114113D2" w:rsidR="00675EFF" w:rsidRDefault="00675EFF" w:rsidP="002C3D63">
          <w:pPr>
            <w:widowControl w:val="0"/>
            <w:autoSpaceDE w:val="0"/>
            <w:autoSpaceDN w:val="0"/>
            <w:adjustRightInd w:val="0"/>
            <w:spacing w:before="1" w:after="0" w:line="200" w:lineRule="exact"/>
            <w:ind w:right="133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noProof/>
              <w:sz w:val="24"/>
              <w:szCs w:val="24"/>
              <w:lang w:val="fr-FR" w:eastAsia="fr-FR"/>
            </w:rPr>
            <w:drawing>
              <wp:anchor distT="0" distB="0" distL="114300" distR="114300" simplePos="0" relativeHeight="251658752" behindDoc="0" locked="0" layoutInCell="1" allowOverlap="1" wp14:anchorId="0755C459" wp14:editId="23C21ABB">
                <wp:simplePos x="0" y="0"/>
                <wp:positionH relativeFrom="column">
                  <wp:align>center</wp:align>
                </wp:positionH>
                <wp:positionV relativeFrom="line">
                  <wp:align>center</wp:align>
                </wp:positionV>
                <wp:extent cx="1047600" cy="1080000"/>
                <wp:effectExtent l="0" t="0" r="635" b="6350"/>
                <wp:wrapTopAndBottom/>
                <wp:docPr id="1" name="Imag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47600" cy="1080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3668" w:type="dxa"/>
          <w:vMerge w:val="restart"/>
          <w:tcBorders>
            <w:top w:val="single" w:sz="10" w:space="0" w:color="000000" w:themeColor="text1"/>
            <w:left w:val="single" w:sz="10" w:space="0" w:color="000000" w:themeColor="text1"/>
            <w:bottom w:val="single" w:sz="10" w:space="0" w:color="000000" w:themeColor="text1"/>
            <w:right w:val="single" w:sz="10" w:space="0" w:color="000000" w:themeColor="text1"/>
          </w:tcBorders>
        </w:tcPr>
        <w:p w14:paraId="4F2EF497" w14:textId="77777777" w:rsidR="00675EFF" w:rsidRDefault="00675EFF" w:rsidP="002C3D63">
          <w:pPr>
            <w:widowControl w:val="0"/>
            <w:autoSpaceDE w:val="0"/>
            <w:autoSpaceDN w:val="0"/>
            <w:adjustRightInd w:val="0"/>
            <w:spacing w:before="2" w:after="0" w:line="140" w:lineRule="exact"/>
            <w:ind w:right="133"/>
            <w:rPr>
              <w:rFonts w:ascii="Times New Roman" w:hAnsi="Times New Roman"/>
              <w:sz w:val="14"/>
              <w:szCs w:val="14"/>
            </w:rPr>
          </w:pPr>
        </w:p>
        <w:p w14:paraId="576A15B4" w14:textId="77777777" w:rsidR="00675EFF" w:rsidRDefault="00675EFF" w:rsidP="002C3D63">
          <w:pPr>
            <w:widowControl w:val="0"/>
            <w:autoSpaceDE w:val="0"/>
            <w:autoSpaceDN w:val="0"/>
            <w:adjustRightInd w:val="0"/>
            <w:spacing w:after="0" w:line="200" w:lineRule="exact"/>
            <w:ind w:right="133"/>
            <w:jc w:val="center"/>
            <w:rPr>
              <w:rFonts w:ascii="Times New Roman" w:hAnsi="Times New Roman"/>
              <w:sz w:val="20"/>
              <w:szCs w:val="20"/>
            </w:rPr>
          </w:pPr>
        </w:p>
        <w:p w14:paraId="1BCF73DC" w14:textId="77777777" w:rsidR="00675EFF" w:rsidRPr="00F36C55" w:rsidRDefault="00675EFF" w:rsidP="002C3D63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rial" w:hAnsi="Arial" w:cs="Arial"/>
              <w:b/>
              <w:bCs/>
              <w:color w:val="000000"/>
              <w:sz w:val="32"/>
              <w:szCs w:val="32"/>
              <w:lang w:val="en-US"/>
            </w:rPr>
          </w:pPr>
          <w:r w:rsidRPr="00F36C55">
            <w:rPr>
              <w:rFonts w:ascii="Arial" w:hAnsi="Arial" w:cs="Arial"/>
              <w:b/>
              <w:bCs/>
              <w:color w:val="000000"/>
              <w:sz w:val="32"/>
              <w:szCs w:val="32"/>
              <w:lang w:val="en-US"/>
            </w:rPr>
            <w:t>ECVCP Reading List</w:t>
          </w:r>
        </w:p>
        <w:p w14:paraId="009C6DC2" w14:textId="77777777" w:rsidR="00675EFF" w:rsidRPr="00F36C55" w:rsidRDefault="00675EFF" w:rsidP="002C3D63">
          <w:pPr>
            <w:widowControl w:val="0"/>
            <w:autoSpaceDE w:val="0"/>
            <w:autoSpaceDN w:val="0"/>
            <w:adjustRightInd w:val="0"/>
            <w:spacing w:before="9" w:after="0" w:line="110" w:lineRule="exact"/>
            <w:ind w:right="133"/>
            <w:jc w:val="center"/>
            <w:rPr>
              <w:rFonts w:ascii="Times New Roman" w:hAnsi="Times New Roman"/>
              <w:sz w:val="11"/>
              <w:szCs w:val="11"/>
              <w:lang w:val="en-US"/>
            </w:rPr>
          </w:pPr>
        </w:p>
        <w:p w14:paraId="0C2B4CC0" w14:textId="6A2C320D" w:rsidR="00675EFF" w:rsidRPr="00F36C55" w:rsidRDefault="00675EFF" w:rsidP="002C3D63">
          <w:pPr>
            <w:widowControl w:val="0"/>
            <w:autoSpaceDE w:val="0"/>
            <w:autoSpaceDN w:val="0"/>
            <w:adjustRightInd w:val="0"/>
            <w:spacing w:after="0" w:line="240" w:lineRule="auto"/>
            <w:ind w:left="443" w:right="133"/>
            <w:jc w:val="center"/>
            <w:rPr>
              <w:rFonts w:ascii="Times New Roman" w:hAnsi="Times New Roman"/>
              <w:sz w:val="24"/>
              <w:szCs w:val="24"/>
              <w:lang w:val="en-US"/>
            </w:rPr>
          </w:pPr>
          <w:r w:rsidRPr="00F36C55">
            <w:rPr>
              <w:rFonts w:ascii="Arial" w:hAnsi="Arial" w:cs="Arial"/>
              <w:sz w:val="28"/>
              <w:szCs w:val="28"/>
              <w:lang w:val="en-US"/>
            </w:rPr>
            <w:t>Document</w:t>
          </w:r>
          <w:r w:rsidRPr="00F36C55">
            <w:rPr>
              <w:rFonts w:ascii="Arial" w:hAnsi="Arial" w:cs="Arial"/>
              <w:spacing w:val="-9"/>
              <w:sz w:val="28"/>
              <w:szCs w:val="28"/>
              <w:lang w:val="en-US"/>
            </w:rPr>
            <w:t xml:space="preserve"> </w:t>
          </w:r>
          <w:r w:rsidRPr="00F36C55">
            <w:rPr>
              <w:rFonts w:ascii="Arial" w:hAnsi="Arial" w:cs="Arial"/>
              <w:sz w:val="28"/>
              <w:szCs w:val="28"/>
              <w:lang w:val="en-US"/>
            </w:rPr>
            <w:t>ID:</w:t>
          </w:r>
          <w:r w:rsidRPr="00F36C55">
            <w:rPr>
              <w:rFonts w:ascii="Arial" w:hAnsi="Arial" w:cs="Arial"/>
              <w:spacing w:val="-4"/>
              <w:sz w:val="28"/>
              <w:szCs w:val="28"/>
              <w:lang w:val="en-US"/>
            </w:rPr>
            <w:t xml:space="preserve"> </w:t>
          </w:r>
          <w:r w:rsidR="004816EA">
            <w:rPr>
              <w:rFonts w:ascii="Arial" w:hAnsi="Arial" w:cs="Arial"/>
              <w:b/>
              <w:bCs/>
              <w:spacing w:val="-1"/>
              <w:w w:val="99"/>
              <w:sz w:val="28"/>
              <w:szCs w:val="28"/>
              <w:lang w:val="en-US"/>
            </w:rPr>
            <w:t>5</w:t>
          </w:r>
        </w:p>
      </w:tc>
      <w:tc>
        <w:tcPr>
          <w:tcW w:w="1862" w:type="dxa"/>
          <w:tcBorders>
            <w:top w:val="single" w:sz="10" w:space="0" w:color="000000" w:themeColor="text1"/>
            <w:left w:val="single" w:sz="10" w:space="0" w:color="000000" w:themeColor="text1"/>
            <w:bottom w:val="single" w:sz="10" w:space="0" w:color="000000" w:themeColor="text1"/>
            <w:right w:val="single" w:sz="10" w:space="0" w:color="000000" w:themeColor="text1"/>
          </w:tcBorders>
        </w:tcPr>
        <w:p w14:paraId="5831C685" w14:textId="2255E8CA" w:rsidR="00675EFF" w:rsidRPr="00F17104" w:rsidRDefault="00675EFF" w:rsidP="00F17104">
          <w:pPr>
            <w:widowControl w:val="0"/>
            <w:autoSpaceDE w:val="0"/>
            <w:autoSpaceDN w:val="0"/>
            <w:adjustRightInd w:val="0"/>
            <w:spacing w:before="3" w:after="0" w:line="247" w:lineRule="auto"/>
            <w:ind w:left="57" w:right="133"/>
            <w:rPr>
              <w:rFonts w:ascii="Times New Roman" w:hAnsi="Times New Roman" w:cs="Times New Roman"/>
              <w:spacing w:val="-1"/>
              <w:sz w:val="20"/>
              <w:szCs w:val="20"/>
              <w:lang w:val="en-US"/>
            </w:rPr>
          </w:pPr>
          <w:r w:rsidRPr="00C63EAF">
            <w:rPr>
              <w:rFonts w:ascii="Times New Roman" w:hAnsi="Times New Roman" w:cs="Times New Roman"/>
              <w:spacing w:val="-1"/>
              <w:sz w:val="20"/>
              <w:szCs w:val="20"/>
              <w:lang w:val="en-US"/>
            </w:rPr>
            <w:t>Documen</w:t>
          </w:r>
          <w:r w:rsidRPr="00C63EAF">
            <w:rPr>
              <w:rFonts w:ascii="Times New Roman" w:hAnsi="Times New Roman" w:cs="Times New Roman"/>
              <w:sz w:val="20"/>
              <w:szCs w:val="20"/>
              <w:lang w:val="en-US"/>
            </w:rPr>
            <w:t>t</w:t>
          </w:r>
          <w:r w:rsidRPr="00C63EAF">
            <w:rPr>
              <w:rFonts w:ascii="Times New Roman" w:hAnsi="Times New Roman" w:cs="Times New Roman"/>
              <w:spacing w:val="-1"/>
              <w:sz w:val="20"/>
              <w:szCs w:val="20"/>
              <w:lang w:val="en-US"/>
            </w:rPr>
            <w:t xml:space="preserve"> name: </w:t>
          </w:r>
          <w:r w:rsidR="004816EA">
            <w:rPr>
              <w:rFonts w:ascii="Times New Roman" w:hAnsi="Times New Roman" w:cs="Times New Roman"/>
              <w:spacing w:val="-1"/>
              <w:sz w:val="20"/>
              <w:szCs w:val="20"/>
              <w:lang w:val="en-US"/>
            </w:rPr>
            <w:t>Reading list 2020</w:t>
          </w:r>
        </w:p>
      </w:tc>
      <w:tc>
        <w:tcPr>
          <w:tcW w:w="1150" w:type="dxa"/>
          <w:tcBorders>
            <w:top w:val="single" w:sz="10" w:space="0" w:color="000000" w:themeColor="text1"/>
            <w:left w:val="single" w:sz="10" w:space="0" w:color="000000" w:themeColor="text1"/>
            <w:bottom w:val="single" w:sz="10" w:space="0" w:color="000000" w:themeColor="text1"/>
            <w:right w:val="single" w:sz="10" w:space="0" w:color="000000" w:themeColor="text1"/>
          </w:tcBorders>
        </w:tcPr>
        <w:p w14:paraId="3169D6B4" w14:textId="74A055B7" w:rsidR="00675EFF" w:rsidRPr="00C63EAF" w:rsidRDefault="00675EFF" w:rsidP="00CA1128">
          <w:pPr>
            <w:widowControl w:val="0"/>
            <w:autoSpaceDE w:val="0"/>
            <w:autoSpaceDN w:val="0"/>
            <w:adjustRightInd w:val="0"/>
            <w:spacing w:before="3" w:after="0" w:line="240" w:lineRule="auto"/>
            <w:ind w:left="52" w:right="133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  <w:lang w:val="fr-FR"/>
            </w:rPr>
            <w:t>Page</w:t>
          </w:r>
          <w:r w:rsidRPr="00C63EAF">
            <w:rPr>
              <w:rFonts w:ascii="Times New Roman" w:hAnsi="Times New Roman" w:cs="Times New Roman"/>
              <w:sz w:val="20"/>
              <w:szCs w:val="20"/>
              <w:lang w:val="fr-FR"/>
            </w:rPr>
            <w:t xml:space="preserve"> </w:t>
          </w:r>
          <w:r w:rsidRPr="00F17104">
            <w:rPr>
              <w:rFonts w:ascii="Times New Roman" w:hAnsi="Times New Roman" w:cs="Times New Roman"/>
              <w:noProof/>
              <w:sz w:val="20"/>
              <w:szCs w:val="20"/>
              <w:lang w:val="fr-FR"/>
            </w:rPr>
            <w:fldChar w:fldCharType="begin"/>
          </w:r>
          <w:r w:rsidRPr="00C63EAF">
            <w:rPr>
              <w:rFonts w:ascii="Times New Roman" w:hAnsi="Times New Roman" w:cs="Times New Roman"/>
              <w:sz w:val="20"/>
              <w:szCs w:val="20"/>
            </w:rPr>
            <w:instrText>PAGE   \* MERGEFORMAT</w:instrText>
          </w:r>
          <w:r w:rsidRPr="00F17104">
            <w:rPr>
              <w:rFonts w:ascii="Times New Roman" w:hAnsi="Times New Roman" w:cs="Times New Roman"/>
              <w:sz w:val="20"/>
              <w:szCs w:val="20"/>
            </w:rPr>
            <w:fldChar w:fldCharType="separate"/>
          </w:r>
          <w:r w:rsidR="004816EA" w:rsidRPr="004816EA">
            <w:rPr>
              <w:rFonts w:ascii="Times New Roman" w:hAnsi="Times New Roman" w:cs="Times New Roman"/>
              <w:noProof/>
              <w:sz w:val="20"/>
              <w:szCs w:val="20"/>
              <w:lang w:val="fr-FR"/>
            </w:rPr>
            <w:t>1</w:t>
          </w:r>
          <w:r w:rsidRPr="00F17104">
            <w:rPr>
              <w:rFonts w:ascii="Times New Roman" w:hAnsi="Times New Roman" w:cs="Times New Roman"/>
              <w:noProof/>
              <w:sz w:val="20"/>
              <w:szCs w:val="20"/>
              <w:lang w:val="fr-FR"/>
            </w:rPr>
            <w:fldChar w:fldCharType="end"/>
          </w:r>
        </w:p>
      </w:tc>
    </w:tr>
    <w:tr w:rsidR="00675EFF" w14:paraId="7A8CBC63" w14:textId="77777777" w:rsidTr="00F17104">
      <w:trPr>
        <w:trHeight w:hRule="exact" w:val="994"/>
        <w:jc w:val="center"/>
      </w:trPr>
      <w:tc>
        <w:tcPr>
          <w:tcW w:w="2220" w:type="dxa"/>
          <w:vMerge/>
          <w:tcBorders>
            <w:top w:val="single" w:sz="10" w:space="0" w:color="000000"/>
            <w:left w:val="single" w:sz="10" w:space="0" w:color="000000"/>
            <w:bottom w:val="single" w:sz="10" w:space="0" w:color="000000"/>
            <w:right w:val="single" w:sz="10" w:space="0" w:color="000000"/>
          </w:tcBorders>
        </w:tcPr>
        <w:p w14:paraId="768CA8ED" w14:textId="77777777" w:rsidR="00675EFF" w:rsidRDefault="00675EFF" w:rsidP="002C3D63">
          <w:pPr>
            <w:widowControl w:val="0"/>
            <w:autoSpaceDE w:val="0"/>
            <w:autoSpaceDN w:val="0"/>
            <w:adjustRightInd w:val="0"/>
            <w:spacing w:after="0" w:line="240" w:lineRule="auto"/>
            <w:ind w:left="344" w:right="133"/>
            <w:jc w:val="center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3668" w:type="dxa"/>
          <w:vMerge/>
          <w:tcBorders>
            <w:top w:val="single" w:sz="10" w:space="0" w:color="000000"/>
            <w:left w:val="single" w:sz="10" w:space="0" w:color="000000"/>
            <w:bottom w:val="single" w:sz="10" w:space="0" w:color="000000"/>
            <w:right w:val="single" w:sz="10" w:space="0" w:color="000000"/>
          </w:tcBorders>
        </w:tcPr>
        <w:p w14:paraId="0D39942C" w14:textId="77777777" w:rsidR="00675EFF" w:rsidRDefault="00675EFF" w:rsidP="002C3D63">
          <w:pPr>
            <w:widowControl w:val="0"/>
            <w:autoSpaceDE w:val="0"/>
            <w:autoSpaceDN w:val="0"/>
            <w:adjustRightInd w:val="0"/>
            <w:spacing w:after="0" w:line="240" w:lineRule="auto"/>
            <w:ind w:left="344" w:right="133"/>
            <w:jc w:val="center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862" w:type="dxa"/>
          <w:tcBorders>
            <w:top w:val="single" w:sz="10" w:space="0" w:color="000000" w:themeColor="text1"/>
            <w:left w:val="single" w:sz="10" w:space="0" w:color="000000" w:themeColor="text1"/>
            <w:bottom w:val="single" w:sz="10" w:space="0" w:color="000000" w:themeColor="text1"/>
            <w:right w:val="single" w:sz="10" w:space="0" w:color="000000" w:themeColor="text1"/>
          </w:tcBorders>
        </w:tcPr>
        <w:p w14:paraId="374D669F" w14:textId="77777777" w:rsidR="00675EFF" w:rsidRDefault="00675EFF" w:rsidP="00C63EAF">
          <w:pPr>
            <w:widowControl w:val="0"/>
            <w:autoSpaceDE w:val="0"/>
            <w:autoSpaceDN w:val="0"/>
            <w:adjustRightInd w:val="0"/>
            <w:spacing w:before="22" w:after="0" w:line="278" w:lineRule="auto"/>
            <w:ind w:left="57" w:right="133"/>
            <w:rPr>
              <w:rFonts w:ascii="Times New Roman" w:hAnsi="Times New Roman" w:cs="Times New Roman"/>
              <w:spacing w:val="-2"/>
              <w:w w:val="101"/>
              <w:sz w:val="20"/>
              <w:szCs w:val="20"/>
            </w:rPr>
          </w:pPr>
          <w:r w:rsidRPr="00C63EAF">
            <w:rPr>
              <w:rFonts w:ascii="Times New Roman" w:hAnsi="Times New Roman" w:cs="Times New Roman"/>
              <w:spacing w:val="-2"/>
              <w:sz w:val="20"/>
              <w:szCs w:val="20"/>
            </w:rPr>
            <w:t>Dat</w:t>
          </w:r>
          <w:r w:rsidRPr="00C63EAF">
            <w:rPr>
              <w:rFonts w:ascii="Times New Roman" w:hAnsi="Times New Roman" w:cs="Times New Roman"/>
              <w:sz w:val="20"/>
              <w:szCs w:val="20"/>
            </w:rPr>
            <w:t>e</w:t>
          </w:r>
          <w:r w:rsidRPr="00C63EAF">
            <w:rPr>
              <w:rFonts w:ascii="Times New Roman" w:hAnsi="Times New Roman" w:cs="Times New Roman"/>
              <w:spacing w:val="5"/>
              <w:sz w:val="20"/>
              <w:szCs w:val="20"/>
            </w:rPr>
            <w:t xml:space="preserve"> </w:t>
          </w:r>
          <w:r w:rsidRPr="00C63EAF">
            <w:rPr>
              <w:rFonts w:ascii="Times New Roman" w:hAnsi="Times New Roman" w:cs="Times New Roman"/>
              <w:spacing w:val="-2"/>
              <w:w w:val="101"/>
              <w:sz w:val="20"/>
              <w:szCs w:val="20"/>
            </w:rPr>
            <w:t xml:space="preserve">of </w:t>
          </w:r>
          <w:r w:rsidRPr="00C63EAF">
            <w:rPr>
              <w:rFonts w:ascii="Times New Roman" w:hAnsi="Times New Roman" w:cs="Times New Roman"/>
              <w:spacing w:val="-1"/>
              <w:w w:val="101"/>
              <w:sz w:val="20"/>
              <w:szCs w:val="20"/>
            </w:rPr>
            <w:t xml:space="preserve">last </w:t>
          </w:r>
          <w:r w:rsidRPr="00C63EAF">
            <w:rPr>
              <w:rFonts w:ascii="Times New Roman" w:hAnsi="Times New Roman" w:cs="Times New Roman"/>
              <w:spacing w:val="2"/>
              <w:w w:val="101"/>
              <w:sz w:val="20"/>
              <w:szCs w:val="20"/>
            </w:rPr>
            <w:t>r</w:t>
          </w:r>
          <w:r w:rsidRPr="00C63EAF">
            <w:rPr>
              <w:rFonts w:ascii="Times New Roman" w:hAnsi="Times New Roman" w:cs="Times New Roman"/>
              <w:spacing w:val="-2"/>
              <w:w w:val="101"/>
              <w:sz w:val="20"/>
              <w:szCs w:val="20"/>
            </w:rPr>
            <w:t>evision:</w:t>
          </w:r>
        </w:p>
        <w:p w14:paraId="1DECFCDA" w14:textId="75877BF7" w:rsidR="00675EFF" w:rsidRPr="00C63EAF" w:rsidRDefault="004816EA" w:rsidP="00C63EAF">
          <w:pPr>
            <w:widowControl w:val="0"/>
            <w:autoSpaceDE w:val="0"/>
            <w:autoSpaceDN w:val="0"/>
            <w:adjustRightInd w:val="0"/>
            <w:spacing w:before="22" w:after="0" w:line="278" w:lineRule="auto"/>
            <w:ind w:left="57" w:right="133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pacing w:val="-1"/>
              <w:sz w:val="20"/>
              <w:szCs w:val="20"/>
            </w:rPr>
            <w:t>03</w:t>
          </w:r>
          <w:r w:rsidR="00675EFF" w:rsidRPr="00F17104">
            <w:rPr>
              <w:rFonts w:ascii="Times New Roman" w:hAnsi="Times New Roman" w:cs="Times New Roman"/>
              <w:spacing w:val="-1"/>
              <w:sz w:val="20"/>
              <w:szCs w:val="20"/>
            </w:rPr>
            <w:t>/</w:t>
          </w:r>
          <w:r>
            <w:rPr>
              <w:rFonts w:ascii="Times New Roman" w:hAnsi="Times New Roman" w:cs="Times New Roman"/>
              <w:spacing w:val="-1"/>
              <w:sz w:val="20"/>
              <w:szCs w:val="20"/>
            </w:rPr>
            <w:t>04/2019</w:t>
          </w:r>
        </w:p>
      </w:tc>
      <w:tc>
        <w:tcPr>
          <w:tcW w:w="1150" w:type="dxa"/>
          <w:tcBorders>
            <w:top w:val="single" w:sz="10" w:space="0" w:color="000000" w:themeColor="text1"/>
            <w:left w:val="single" w:sz="10" w:space="0" w:color="000000" w:themeColor="text1"/>
            <w:bottom w:val="single" w:sz="10" w:space="0" w:color="000000" w:themeColor="text1"/>
            <w:right w:val="single" w:sz="10" w:space="0" w:color="000000" w:themeColor="text1"/>
          </w:tcBorders>
        </w:tcPr>
        <w:p w14:paraId="567FA93F" w14:textId="79448048" w:rsidR="00675EFF" w:rsidRPr="00C63EAF" w:rsidRDefault="00675EFF" w:rsidP="003B7509">
          <w:pPr>
            <w:widowControl w:val="0"/>
            <w:autoSpaceDE w:val="0"/>
            <w:autoSpaceDN w:val="0"/>
            <w:adjustRightInd w:val="0"/>
            <w:spacing w:before="3" w:after="0" w:line="240" w:lineRule="auto"/>
            <w:ind w:left="52" w:right="133"/>
            <w:rPr>
              <w:rFonts w:ascii="Times New Roman" w:hAnsi="Times New Roman" w:cs="Times New Roman"/>
              <w:sz w:val="20"/>
              <w:szCs w:val="20"/>
            </w:rPr>
          </w:pPr>
          <w:r w:rsidRPr="00C63EAF">
            <w:rPr>
              <w:rFonts w:ascii="Times New Roman" w:hAnsi="Times New Roman" w:cs="Times New Roman"/>
              <w:spacing w:val="-1"/>
              <w:sz w:val="20"/>
              <w:szCs w:val="20"/>
            </w:rPr>
            <w:t xml:space="preserve">Version </w:t>
          </w:r>
          <w:r w:rsidR="004816EA"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</w:tr>
  </w:tbl>
  <w:p w14:paraId="04240E64" w14:textId="77777777" w:rsidR="00675EFF" w:rsidRDefault="00675EFF">
    <w:pPr>
      <w:pStyle w:val="Header"/>
    </w:pPr>
  </w:p>
  <w:p w14:paraId="7648BF82" w14:textId="77777777" w:rsidR="00675EFF" w:rsidRDefault="00675EF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B556B9"/>
    <w:multiLevelType w:val="hybridMultilevel"/>
    <w:tmpl w:val="6CFA0BC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6CD236D"/>
    <w:multiLevelType w:val="hybridMultilevel"/>
    <w:tmpl w:val="7F0A1BE6"/>
    <w:lvl w:ilvl="0" w:tplc="CEA4F208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  <w:color w:val="000000" w:themeColor="text1"/>
        <w:sz w:val="24"/>
      </w:rPr>
    </w:lvl>
    <w:lvl w:ilvl="1" w:tplc="080C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7EE54C4"/>
    <w:multiLevelType w:val="hybridMultilevel"/>
    <w:tmpl w:val="909E7FB4"/>
    <w:lvl w:ilvl="0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3" w15:restartNumberingAfterBreak="0">
    <w:nsid w:val="09215DF6"/>
    <w:multiLevelType w:val="multilevel"/>
    <w:tmpl w:val="D3528BBC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788"/>
        </w:tabs>
        <w:ind w:left="1788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508"/>
        </w:tabs>
        <w:ind w:left="2508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948"/>
        </w:tabs>
        <w:ind w:left="3948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668"/>
        </w:tabs>
        <w:ind w:left="4668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6108"/>
        </w:tabs>
        <w:ind w:left="6108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828"/>
        </w:tabs>
        <w:ind w:left="6828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BB66DC9"/>
    <w:multiLevelType w:val="hybridMultilevel"/>
    <w:tmpl w:val="ECDE92F8"/>
    <w:lvl w:ilvl="0" w:tplc="08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12F90"/>
    <w:multiLevelType w:val="hybridMultilevel"/>
    <w:tmpl w:val="E67A99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CB6C58"/>
    <w:multiLevelType w:val="hybridMultilevel"/>
    <w:tmpl w:val="818C686C"/>
    <w:lvl w:ilvl="0" w:tplc="9CC002BC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  <w:color w:val="000000" w:themeColor="text1"/>
      </w:rPr>
    </w:lvl>
    <w:lvl w:ilvl="1" w:tplc="08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26180FDD"/>
    <w:multiLevelType w:val="hybridMultilevel"/>
    <w:tmpl w:val="7DB0433E"/>
    <w:lvl w:ilvl="0" w:tplc="9CC002B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000000" w:themeColor="text1"/>
      </w:rPr>
    </w:lvl>
    <w:lvl w:ilvl="1" w:tplc="08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BC6D7C"/>
    <w:multiLevelType w:val="hybridMultilevel"/>
    <w:tmpl w:val="15C806B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466C08"/>
    <w:multiLevelType w:val="hybridMultilevel"/>
    <w:tmpl w:val="D804A792"/>
    <w:lvl w:ilvl="0" w:tplc="08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000000" w:themeColor="text1"/>
      </w:rPr>
    </w:lvl>
    <w:lvl w:ilvl="1" w:tplc="49768074">
      <w:start w:val="868"/>
      <w:numFmt w:val="bullet"/>
      <w:lvlText w:val=""/>
      <w:lvlJc w:val="left"/>
      <w:pPr>
        <w:ind w:left="1440" w:hanging="360"/>
      </w:pPr>
      <w:rPr>
        <w:rFonts w:ascii="Wingdings" w:eastAsiaTheme="minorHAnsi" w:hAnsi="Wingdings" w:cs="Times New Roman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3F103A"/>
    <w:multiLevelType w:val="hybridMultilevel"/>
    <w:tmpl w:val="97AC4858"/>
    <w:lvl w:ilvl="0" w:tplc="F65EFB0E">
      <w:numFmt w:val="bullet"/>
      <w:lvlText w:val=""/>
      <w:lvlJc w:val="left"/>
      <w:pPr>
        <w:ind w:left="720" w:hanging="360"/>
      </w:pPr>
      <w:rPr>
        <w:rFonts w:ascii="Times New Roman" w:eastAsia="SymbolMT" w:hAnsi="Times New Roman" w:cs="Times New Roman" w:hint="default"/>
        <w:b w:val="0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C4147B7"/>
    <w:multiLevelType w:val="hybridMultilevel"/>
    <w:tmpl w:val="FABEE71C"/>
    <w:lvl w:ilvl="0" w:tplc="F65EFB0E">
      <w:numFmt w:val="bullet"/>
      <w:lvlText w:val=""/>
      <w:lvlJc w:val="left"/>
      <w:pPr>
        <w:ind w:left="1080" w:hanging="360"/>
      </w:pPr>
      <w:rPr>
        <w:rFonts w:ascii="Times New Roman" w:eastAsia="SymbolMT" w:hAnsi="Times New Roman" w:cs="Times New Roman" w:hint="default"/>
      </w:rPr>
    </w:lvl>
    <w:lvl w:ilvl="1" w:tplc="08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443C30"/>
    <w:multiLevelType w:val="hybridMultilevel"/>
    <w:tmpl w:val="DD4419A0"/>
    <w:lvl w:ilvl="0" w:tplc="F65EFB0E">
      <w:numFmt w:val="bullet"/>
      <w:lvlText w:val=""/>
      <w:lvlJc w:val="left"/>
      <w:pPr>
        <w:ind w:left="720" w:hanging="360"/>
      </w:pPr>
      <w:rPr>
        <w:rFonts w:ascii="Times New Roman" w:eastAsia="SymbolMT" w:hAnsi="Times New Roman" w:cs="Times New Roman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D37012D"/>
    <w:multiLevelType w:val="hybridMultilevel"/>
    <w:tmpl w:val="071C32C2"/>
    <w:lvl w:ilvl="0" w:tplc="08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2E73BD8"/>
    <w:multiLevelType w:val="hybridMultilevel"/>
    <w:tmpl w:val="A208B594"/>
    <w:lvl w:ilvl="0" w:tplc="CEA4F208">
      <w:start w:val="1"/>
      <w:numFmt w:val="bullet"/>
      <w:lvlText w:val="o"/>
      <w:lvlJc w:val="left"/>
      <w:pPr>
        <w:ind w:left="1068" w:hanging="360"/>
      </w:pPr>
      <w:rPr>
        <w:rFonts w:ascii="Courier New" w:hAnsi="Courier New" w:hint="default"/>
        <w:color w:val="000000" w:themeColor="text1"/>
        <w:sz w:val="24"/>
      </w:rPr>
    </w:lvl>
    <w:lvl w:ilvl="1" w:tplc="49768074">
      <w:start w:val="868"/>
      <w:numFmt w:val="bullet"/>
      <w:lvlText w:val=""/>
      <w:lvlJc w:val="left"/>
      <w:pPr>
        <w:ind w:left="1788" w:hanging="360"/>
      </w:pPr>
      <w:rPr>
        <w:rFonts w:ascii="Wingdings" w:eastAsiaTheme="minorHAnsi" w:hAnsi="Wingdings" w:cs="Times New Roman" w:hint="default"/>
      </w:rPr>
    </w:lvl>
    <w:lvl w:ilvl="2" w:tplc="08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 w15:restartNumberingAfterBreak="0">
    <w:nsid w:val="56606B37"/>
    <w:multiLevelType w:val="hybridMultilevel"/>
    <w:tmpl w:val="2D46560C"/>
    <w:lvl w:ilvl="0" w:tplc="9C5AC6E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C0206C"/>
    <w:multiLevelType w:val="hybridMultilevel"/>
    <w:tmpl w:val="C9321EC4"/>
    <w:lvl w:ilvl="0" w:tplc="617A0A6E">
      <w:numFmt w:val="bullet"/>
      <w:lvlText w:val="-"/>
      <w:lvlJc w:val="left"/>
      <w:pPr>
        <w:ind w:left="720" w:hanging="360"/>
      </w:pPr>
      <w:rPr>
        <w:rFonts w:ascii="Helvetica" w:eastAsiaTheme="minorEastAsia" w:hAnsi="Helvetica" w:cs="Helvetica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8A16132"/>
    <w:multiLevelType w:val="hybridMultilevel"/>
    <w:tmpl w:val="B7B42826"/>
    <w:lvl w:ilvl="0" w:tplc="9CC002B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08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386D9E"/>
    <w:multiLevelType w:val="hybridMultilevel"/>
    <w:tmpl w:val="2B000F4C"/>
    <w:lvl w:ilvl="0" w:tplc="040C0003">
      <w:start w:val="1"/>
      <w:numFmt w:val="bullet"/>
      <w:lvlText w:val="o"/>
      <w:lvlJc w:val="left"/>
      <w:pPr>
        <w:ind w:left="2421" w:hanging="360"/>
      </w:pPr>
      <w:rPr>
        <w:rFonts w:ascii="Courier New" w:hAnsi="Courier New" w:hint="default"/>
      </w:rPr>
    </w:lvl>
    <w:lvl w:ilvl="1" w:tplc="040C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9" w15:restartNumberingAfterBreak="0">
    <w:nsid w:val="5EE66F52"/>
    <w:multiLevelType w:val="hybridMultilevel"/>
    <w:tmpl w:val="D63EB4B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62BF1135"/>
    <w:multiLevelType w:val="hybridMultilevel"/>
    <w:tmpl w:val="6AFCDBAE"/>
    <w:lvl w:ilvl="0" w:tplc="040C0003">
      <w:start w:val="1"/>
      <w:numFmt w:val="bullet"/>
      <w:lvlText w:val="o"/>
      <w:lvlJc w:val="left"/>
      <w:pPr>
        <w:ind w:left="1996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1" w15:restartNumberingAfterBreak="0">
    <w:nsid w:val="6F7D711A"/>
    <w:multiLevelType w:val="hybridMultilevel"/>
    <w:tmpl w:val="8B5E0B02"/>
    <w:lvl w:ilvl="0" w:tplc="040C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2" w15:restartNumberingAfterBreak="0">
    <w:nsid w:val="716B6E73"/>
    <w:multiLevelType w:val="hybridMultilevel"/>
    <w:tmpl w:val="25AA38BE"/>
    <w:lvl w:ilvl="0" w:tplc="617A0A6E">
      <w:numFmt w:val="bullet"/>
      <w:lvlText w:val="-"/>
      <w:lvlJc w:val="left"/>
      <w:pPr>
        <w:ind w:left="720" w:hanging="360"/>
      </w:pPr>
      <w:rPr>
        <w:rFonts w:ascii="Helvetica" w:eastAsiaTheme="minorEastAsia" w:hAnsi="Helvetica" w:cs="Helvetica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C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6EE4F0B"/>
    <w:multiLevelType w:val="multilevel"/>
    <w:tmpl w:val="39586B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7AEE586B"/>
    <w:multiLevelType w:val="hybridMultilevel"/>
    <w:tmpl w:val="9DAAF6F8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D0F0C3B"/>
    <w:multiLevelType w:val="hybridMultilevel"/>
    <w:tmpl w:val="C37E4094"/>
    <w:lvl w:ilvl="0" w:tplc="CEA4F208">
      <w:start w:val="1"/>
      <w:numFmt w:val="bullet"/>
      <w:lvlText w:val="o"/>
      <w:lvlJc w:val="left"/>
      <w:pPr>
        <w:ind w:left="1068" w:hanging="360"/>
      </w:pPr>
      <w:rPr>
        <w:rFonts w:ascii="Courier New" w:hAnsi="Courier New" w:hint="default"/>
        <w:color w:val="000000" w:themeColor="text1"/>
        <w:sz w:val="24"/>
      </w:rPr>
    </w:lvl>
    <w:lvl w:ilvl="1" w:tplc="08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6" w15:restartNumberingAfterBreak="0">
    <w:nsid w:val="7F535BAC"/>
    <w:multiLevelType w:val="hybridMultilevel"/>
    <w:tmpl w:val="B43AA6A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6"/>
  </w:num>
  <w:num w:numId="3">
    <w:abstractNumId w:val="0"/>
  </w:num>
  <w:num w:numId="4">
    <w:abstractNumId w:val="19"/>
  </w:num>
  <w:num w:numId="5">
    <w:abstractNumId w:val="2"/>
  </w:num>
  <w:num w:numId="6">
    <w:abstractNumId w:val="6"/>
  </w:num>
  <w:num w:numId="7">
    <w:abstractNumId w:val="9"/>
  </w:num>
  <w:num w:numId="8">
    <w:abstractNumId w:val="14"/>
  </w:num>
  <w:num w:numId="9">
    <w:abstractNumId w:val="17"/>
  </w:num>
  <w:num w:numId="10">
    <w:abstractNumId w:val="13"/>
  </w:num>
  <w:num w:numId="11">
    <w:abstractNumId w:val="8"/>
  </w:num>
  <w:num w:numId="12">
    <w:abstractNumId w:val="12"/>
  </w:num>
  <w:num w:numId="13">
    <w:abstractNumId w:val="11"/>
  </w:num>
  <w:num w:numId="14">
    <w:abstractNumId w:val="1"/>
  </w:num>
  <w:num w:numId="15">
    <w:abstractNumId w:val="25"/>
  </w:num>
  <w:num w:numId="16">
    <w:abstractNumId w:val="10"/>
  </w:num>
  <w:num w:numId="17">
    <w:abstractNumId w:val="7"/>
  </w:num>
  <w:num w:numId="18">
    <w:abstractNumId w:val="18"/>
  </w:num>
  <w:num w:numId="19">
    <w:abstractNumId w:val="21"/>
  </w:num>
  <w:num w:numId="20">
    <w:abstractNumId w:val="15"/>
  </w:num>
  <w:num w:numId="21">
    <w:abstractNumId w:val="24"/>
  </w:num>
  <w:num w:numId="22">
    <w:abstractNumId w:val="20"/>
  </w:num>
  <w:num w:numId="23">
    <w:abstractNumId w:val="22"/>
  </w:num>
  <w:num w:numId="24">
    <w:abstractNumId w:val="4"/>
  </w:num>
  <w:num w:numId="25">
    <w:abstractNumId w:val="5"/>
  </w:num>
  <w:num w:numId="26">
    <w:abstractNumId w:val="3"/>
  </w:num>
  <w:num w:numId="27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1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12B5"/>
    <w:rsid w:val="0001415F"/>
    <w:rsid w:val="00017A8D"/>
    <w:rsid w:val="00021B2B"/>
    <w:rsid w:val="00037DCD"/>
    <w:rsid w:val="00062507"/>
    <w:rsid w:val="00063157"/>
    <w:rsid w:val="00070A16"/>
    <w:rsid w:val="00081713"/>
    <w:rsid w:val="0008325C"/>
    <w:rsid w:val="00084EB2"/>
    <w:rsid w:val="000C2D8C"/>
    <w:rsid w:val="000C36C5"/>
    <w:rsid w:val="000C7CB2"/>
    <w:rsid w:val="00153E0A"/>
    <w:rsid w:val="00170237"/>
    <w:rsid w:val="001905B7"/>
    <w:rsid w:val="001A65FA"/>
    <w:rsid w:val="001F2F2D"/>
    <w:rsid w:val="001F600E"/>
    <w:rsid w:val="00221913"/>
    <w:rsid w:val="002302F0"/>
    <w:rsid w:val="00236B70"/>
    <w:rsid w:val="002A2FB7"/>
    <w:rsid w:val="002A72E9"/>
    <w:rsid w:val="002B5A3B"/>
    <w:rsid w:val="002C3D63"/>
    <w:rsid w:val="002D39BC"/>
    <w:rsid w:val="002E4B22"/>
    <w:rsid w:val="002E7D1E"/>
    <w:rsid w:val="00316A1B"/>
    <w:rsid w:val="00351173"/>
    <w:rsid w:val="00376546"/>
    <w:rsid w:val="00387806"/>
    <w:rsid w:val="003922CF"/>
    <w:rsid w:val="00393E92"/>
    <w:rsid w:val="003B737F"/>
    <w:rsid w:val="003B7509"/>
    <w:rsid w:val="003F2C0F"/>
    <w:rsid w:val="004816EA"/>
    <w:rsid w:val="004A1AC8"/>
    <w:rsid w:val="004B6B47"/>
    <w:rsid w:val="004C59E2"/>
    <w:rsid w:val="004D4E6D"/>
    <w:rsid w:val="004E2E7A"/>
    <w:rsid w:val="00512D0C"/>
    <w:rsid w:val="00545423"/>
    <w:rsid w:val="00565918"/>
    <w:rsid w:val="00573193"/>
    <w:rsid w:val="00593570"/>
    <w:rsid w:val="005D138E"/>
    <w:rsid w:val="005E4038"/>
    <w:rsid w:val="00603760"/>
    <w:rsid w:val="0064262F"/>
    <w:rsid w:val="00670389"/>
    <w:rsid w:val="0067426B"/>
    <w:rsid w:val="00675EFF"/>
    <w:rsid w:val="0068177F"/>
    <w:rsid w:val="006B7C19"/>
    <w:rsid w:val="006F0234"/>
    <w:rsid w:val="006F549A"/>
    <w:rsid w:val="00722CF1"/>
    <w:rsid w:val="00743FF9"/>
    <w:rsid w:val="007461B4"/>
    <w:rsid w:val="00756B21"/>
    <w:rsid w:val="00763DE0"/>
    <w:rsid w:val="007858FB"/>
    <w:rsid w:val="00787B14"/>
    <w:rsid w:val="007B30F6"/>
    <w:rsid w:val="007D4FF3"/>
    <w:rsid w:val="00821BCE"/>
    <w:rsid w:val="008558F8"/>
    <w:rsid w:val="00856212"/>
    <w:rsid w:val="00877595"/>
    <w:rsid w:val="00882999"/>
    <w:rsid w:val="008B1527"/>
    <w:rsid w:val="008B7386"/>
    <w:rsid w:val="008E0424"/>
    <w:rsid w:val="008E3D83"/>
    <w:rsid w:val="00907B53"/>
    <w:rsid w:val="00934FFE"/>
    <w:rsid w:val="00944C37"/>
    <w:rsid w:val="00967E83"/>
    <w:rsid w:val="00974594"/>
    <w:rsid w:val="009A7EC3"/>
    <w:rsid w:val="009B62F5"/>
    <w:rsid w:val="009E79B2"/>
    <w:rsid w:val="00A702C6"/>
    <w:rsid w:val="00A8632E"/>
    <w:rsid w:val="00AB189B"/>
    <w:rsid w:val="00AF3576"/>
    <w:rsid w:val="00B101C5"/>
    <w:rsid w:val="00B46ECE"/>
    <w:rsid w:val="00B9038A"/>
    <w:rsid w:val="00BB7E82"/>
    <w:rsid w:val="00BC0306"/>
    <w:rsid w:val="00C05D6B"/>
    <w:rsid w:val="00C05FD2"/>
    <w:rsid w:val="00C067DB"/>
    <w:rsid w:val="00C13151"/>
    <w:rsid w:val="00C30A41"/>
    <w:rsid w:val="00C365BF"/>
    <w:rsid w:val="00C3761C"/>
    <w:rsid w:val="00C5664E"/>
    <w:rsid w:val="00C63EAF"/>
    <w:rsid w:val="00C677CC"/>
    <w:rsid w:val="00C8622C"/>
    <w:rsid w:val="00C863FE"/>
    <w:rsid w:val="00CA1128"/>
    <w:rsid w:val="00CC6128"/>
    <w:rsid w:val="00D21441"/>
    <w:rsid w:val="00D2147C"/>
    <w:rsid w:val="00D435FD"/>
    <w:rsid w:val="00D464F8"/>
    <w:rsid w:val="00D8295A"/>
    <w:rsid w:val="00D93EA1"/>
    <w:rsid w:val="00DB0E8F"/>
    <w:rsid w:val="00DB3F7C"/>
    <w:rsid w:val="00DD3ED3"/>
    <w:rsid w:val="00DF113E"/>
    <w:rsid w:val="00E40F9B"/>
    <w:rsid w:val="00E83A21"/>
    <w:rsid w:val="00E91F0F"/>
    <w:rsid w:val="00EE5A0A"/>
    <w:rsid w:val="00EF4077"/>
    <w:rsid w:val="00F137E1"/>
    <w:rsid w:val="00F17104"/>
    <w:rsid w:val="00F25D8A"/>
    <w:rsid w:val="00F308B5"/>
    <w:rsid w:val="00F36C55"/>
    <w:rsid w:val="00F70348"/>
    <w:rsid w:val="00F726FD"/>
    <w:rsid w:val="00F83D9C"/>
    <w:rsid w:val="00F912B5"/>
    <w:rsid w:val="00F9327C"/>
    <w:rsid w:val="033D9805"/>
    <w:rsid w:val="0DF68507"/>
    <w:rsid w:val="1073282F"/>
    <w:rsid w:val="31E1AEDF"/>
    <w:rsid w:val="361D2F8E"/>
    <w:rsid w:val="3C586FF6"/>
    <w:rsid w:val="412F260D"/>
    <w:rsid w:val="48C00EF5"/>
    <w:rsid w:val="49DC1F3D"/>
    <w:rsid w:val="58A70A2E"/>
    <w:rsid w:val="5AD21334"/>
    <w:rsid w:val="5C765D00"/>
    <w:rsid w:val="5E624E34"/>
    <w:rsid w:val="6B0D7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701146B"/>
  <w15:docId w15:val="{733D94CC-6A64-42A0-96B5-EA4F67322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F600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link w:val="Heading2Char"/>
    <w:uiPriority w:val="9"/>
    <w:qFormat/>
    <w:rsid w:val="00F308B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fr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912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12B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7426B"/>
    <w:pPr>
      <w:spacing w:after="0" w:line="240" w:lineRule="auto"/>
      <w:ind w:left="720"/>
      <w:contextualSpacing/>
    </w:pPr>
    <w:rPr>
      <w:rFonts w:eastAsiaTheme="minorEastAsia"/>
      <w:sz w:val="24"/>
      <w:szCs w:val="24"/>
      <w:lang w:val="en-US"/>
    </w:rPr>
  </w:style>
  <w:style w:type="paragraph" w:styleId="NormalWeb">
    <w:name w:val="Normal (Web)"/>
    <w:basedOn w:val="Normal"/>
    <w:uiPriority w:val="99"/>
    <w:unhideWhenUsed/>
    <w:rsid w:val="0067426B"/>
    <w:pPr>
      <w:spacing w:before="100" w:beforeAutospacing="1" w:after="100" w:afterAutospacing="1" w:line="240" w:lineRule="auto"/>
    </w:pPr>
    <w:rPr>
      <w:rFonts w:ascii="Times" w:eastAsiaTheme="minorEastAsia" w:hAnsi="Times" w:cs="Times New Roman"/>
      <w:sz w:val="20"/>
      <w:szCs w:val="20"/>
      <w:lang w:val="en-GB"/>
    </w:rPr>
  </w:style>
  <w:style w:type="character" w:customStyle="1" w:styleId="a-size-large">
    <w:name w:val="a-size-large"/>
    <w:basedOn w:val="DefaultParagraphFont"/>
    <w:rsid w:val="0067426B"/>
  </w:style>
  <w:style w:type="character" w:customStyle="1" w:styleId="author">
    <w:name w:val="author"/>
    <w:basedOn w:val="DefaultParagraphFont"/>
    <w:rsid w:val="0067426B"/>
  </w:style>
  <w:style w:type="character" w:styleId="Hyperlink">
    <w:name w:val="Hyperlink"/>
    <w:basedOn w:val="DefaultParagraphFont"/>
    <w:uiPriority w:val="99"/>
    <w:unhideWhenUsed/>
    <w:rsid w:val="0067426B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rsid w:val="0067426B"/>
  </w:style>
  <w:style w:type="paragraph" w:styleId="Header">
    <w:name w:val="header"/>
    <w:basedOn w:val="Normal"/>
    <w:link w:val="HeaderChar"/>
    <w:uiPriority w:val="99"/>
    <w:unhideWhenUsed/>
    <w:rsid w:val="004C59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C59E2"/>
  </w:style>
  <w:style w:type="paragraph" w:styleId="Footer">
    <w:name w:val="footer"/>
    <w:basedOn w:val="Normal"/>
    <w:link w:val="FooterChar"/>
    <w:uiPriority w:val="99"/>
    <w:unhideWhenUsed/>
    <w:rsid w:val="004C59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C59E2"/>
  </w:style>
  <w:style w:type="character" w:customStyle="1" w:styleId="Heading2Char">
    <w:name w:val="Heading 2 Char"/>
    <w:basedOn w:val="DefaultParagraphFont"/>
    <w:link w:val="Heading2"/>
    <w:uiPriority w:val="9"/>
    <w:rsid w:val="00F308B5"/>
    <w:rPr>
      <w:rFonts w:ascii="Times New Roman" w:eastAsia="Times New Roman" w:hAnsi="Times New Roman" w:cs="Times New Roman"/>
      <w:b/>
      <w:bCs/>
      <w:sz w:val="36"/>
      <w:szCs w:val="36"/>
      <w:lang w:eastAsia="fr-BE"/>
    </w:rPr>
  </w:style>
  <w:style w:type="character" w:customStyle="1" w:styleId="object">
    <w:name w:val="object"/>
    <w:basedOn w:val="DefaultParagraphFont"/>
    <w:rsid w:val="00F308B5"/>
  </w:style>
  <w:style w:type="character" w:styleId="CommentReference">
    <w:name w:val="annotation reference"/>
    <w:basedOn w:val="DefaultParagraphFont"/>
    <w:uiPriority w:val="99"/>
    <w:semiHidden/>
    <w:unhideWhenUsed/>
    <w:rsid w:val="00F36C5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36C5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36C5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36C5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36C55"/>
    <w:rPr>
      <w:b/>
      <w:bCs/>
      <w:sz w:val="20"/>
      <w:szCs w:val="20"/>
    </w:rPr>
  </w:style>
  <w:style w:type="table" w:styleId="TableGrid">
    <w:name w:val="Table Grid"/>
    <w:basedOn w:val="TableNormal"/>
    <w:uiPriority w:val="59"/>
    <w:rsid w:val="00A702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1F600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FollowedHyperlink">
    <w:name w:val="FollowedHyperlink"/>
    <w:basedOn w:val="DefaultParagraphFont"/>
    <w:uiPriority w:val="99"/>
    <w:semiHidden/>
    <w:unhideWhenUsed/>
    <w:rsid w:val="00C5664E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64262F"/>
    <w:pPr>
      <w:spacing w:after="0" w:line="240" w:lineRule="auto"/>
    </w:pPr>
  </w:style>
  <w:style w:type="paragraph" w:customStyle="1" w:styleId="pagetext">
    <w:name w:val="page_text"/>
    <w:basedOn w:val="Normal"/>
    <w:rsid w:val="00756B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textsmall">
    <w:name w:val="text_small"/>
    <w:basedOn w:val="DefaultParagraphFont"/>
    <w:rsid w:val="00756B21"/>
  </w:style>
  <w:style w:type="character" w:customStyle="1" w:styleId="textbold">
    <w:name w:val="text_bold"/>
    <w:basedOn w:val="DefaultParagraphFont"/>
    <w:rsid w:val="00756B21"/>
  </w:style>
  <w:style w:type="character" w:customStyle="1" w:styleId="note">
    <w:name w:val="note"/>
    <w:basedOn w:val="DefaultParagraphFont"/>
    <w:rsid w:val="00756B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497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82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9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8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32526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3595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8835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3720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8563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26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svcp.org/pubs/qas/index.cf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5BE476-7F5E-427A-B109-66491CCAC4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796</Words>
  <Characters>4543</Characters>
  <Application>Microsoft Office Word</Application>
  <DocSecurity>0</DocSecurity>
  <Lines>37</Lines>
  <Paragraphs>10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Ecole Nationale Vétérinaire de Toulouse</Company>
  <LinksUpToDate>false</LinksUpToDate>
  <CharactersWithSpaces>5329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 Ramery</dc:creator>
  <cp:lastModifiedBy>Francesco C</cp:lastModifiedBy>
  <cp:revision>2</cp:revision>
  <cp:lastPrinted>2016-03-01T08:57:00Z</cp:lastPrinted>
  <dcterms:created xsi:type="dcterms:W3CDTF">2022-03-09T13:58:00Z</dcterms:created>
  <dcterms:modified xsi:type="dcterms:W3CDTF">2022-03-09T13:58:00Z</dcterms:modified>
</cp:coreProperties>
</file>